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Тур к Белухе пешком 2026 (конное сопровождение)</w:t>
      </w:r>
    </w:p>
    <w:p>
      <w:pPr/>
      <w:r>
        <w:rPr/>
        <w:t xml:space="preserve">Тип: Пешие с сопровождением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10 дней</w:t>
      </w:r>
    </w:p>
    <w:p>
      <w:pPr/>
      <w:r>
        <w:rPr/>
        <w:t xml:space="preserve">Стоимость: 88 000 ₽</w:t>
      </w:r>
    </w:p>
    <w:p>
      <w:pPr/>
      <w:r>
        <w:rPr/>
        <w:t xml:space="preserve">Размер группы (на ближайший заезд): 15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  <w:i w:val="1"/>
          <w:iCs w:val="1"/>
        </w:rPr>
        <w:t xml:space="preserve">Весь путь этого маршрута преодолевается с маленьким рюкзачком для ветровки и бутылочки с водой, а все вещи перевозятся на алтайских лошадях.</w:t>
      </w:r>
    </w:p>
    <w:p/>
    <w:p/>
    <w:p>
      <w:pPr/>
      <w:r>
        <w:rPr>
          <w:i w:val="1"/>
          <w:iCs w:val="1"/>
        </w:rPr>
        <w:t xml:space="preserve">Этот тур рассчитан на тех, кто любит пешие горные походы и хочет наслаждаться красотой окружающего пейзажа в полной мере, без утомительного груза за спиной. Вы возьмете с собой столько вещей, сколько необходимо в пешем походе.</w:t>
      </w:r>
    </w:p>
    <w:p/>
    <w:p/>
    <w:p>
      <w:pPr/>
      <w:r>
        <w:rPr>
          <w:i w:val="1"/>
          <w:iCs w:val="1"/>
        </w:rPr>
        <w:t xml:space="preserve">Отсутствие тяжелого рюкзака значительно увеличивает шансы на то, что Вы сможете запечатлеть в памяти и на фотоаппарате невероятно красивые виды, а их на пути к горе Белуха, высотой 4509 метров, немало!</w:t>
      </w:r>
    </w:p>
    <w:p/>
    <w:p/>
    <w:p>
      <w:pPr/>
      <w:r>
        <w:rPr>
          <w:b w:val="1"/>
          <w:bCs w:val="1"/>
        </w:rPr>
        <w:t xml:space="preserve">Стоимость тура:</w:t>
      </w:r>
    </w:p>
    <w:p>
      <w:pPr/>
      <w:r>
        <w:rPr/>
        <w:t xml:space="preserve"> 88000 руб/чел</w:t>
      </w:r>
    </w:p>
    <w:p/>
    <w:p>
      <w:pPr/>
      <w:r>
        <w:rPr/>
        <w:t xml:space="preserve">Возрастное ограничение: с 16 до 65 лет( от 65 до 70 лет приобретаете мед.страховку самостоятельно-наличие обязательно)</w:t>
      </w:r>
    </w:p>
    <w:p/>
    <w:p>
      <w:pPr/>
      <w:r>
        <w:rPr/>
        <w:t xml:space="preserve">сложность: средняя сложность (нужен опыт походов, легкая переносимость перепад высот, адаптивность к высокогорью, готовность преодолевать большие пешие расстояния).</w:t>
      </w:r>
    </w:p>
    <w:p/>
    <w:p/>
    <w:p>
      <w:pPr/>
      <w:r>
        <w:rPr>
          <w:b w:val="1"/>
          <w:bCs w:val="1"/>
        </w:rPr>
        <w:t xml:space="preserve">Особенности маршрута</w:t>
      </w:r>
    </w:p>
    <w:p/>
    <w:p/>
    <w:p>
      <w:pPr>
        <w:numPr>
          <w:ilvl w:val="0"/>
          <w:numId w:val="1"/>
        </w:numPr>
      </w:pPr>
      <w:r>
        <w:rPr>
          <w:sz w:val="24"/>
          <w:szCs w:val="24"/>
          <w:b w:val="1"/>
          <w:bCs w:val="1"/>
          <w:i w:val="1"/>
          <w:iCs w:val="1"/>
        </w:rPr>
        <w:t xml:space="preserve">Маршрут сложный, для участия  в нем туристы должны иметь опыт пеших  горных походов и хорошую физическую форму;</w:t>
      </w:r>
      <w:r>
        <w:rPr/>
        <w:t xml:space="preserve"> </w:t>
      </w:r>
    </w:p>
    <w:p>
      <w:pPr>
        <w:numPr>
          <w:ilvl w:val="0"/>
          <w:numId w:val="1"/>
        </w:numPr>
      </w:pPr>
      <w:r>
        <w:rPr>
          <w:color w:val="rgb(149, 55, 52)"/>
          <w:b w:val="1"/>
          <w:bCs w:val="1"/>
          <w:i w:val="1"/>
          <w:iCs w:val="1"/>
        </w:rPr>
        <w:t xml:space="preserve">Время в пути, и протяженность переходов, указанные в программе тура, рассчитаны исходя из хорошего физического состояния всех участников группы и хороших погодных условий. График, протяженность и длительность переходов может варьироваться, в зависимости от погодных условий и физического состояния группы. Скорость группы определяется скоростью самого медленного участника, на которую ориентируется гид. Отрыв наиболее сильных участников группы от остальных не допускается.</w:t>
      </w:r>
    </w:p>
    <w:p>
      <w:pPr>
        <w:numPr>
          <w:ilvl w:val="0"/>
          <w:numId w:val="1"/>
        </w:numPr>
      </w:pPr>
      <w:r>
        <w:rPr>
          <w:color w:val="rgb(149, 55, 52)"/>
          <w:b w:val="1"/>
          <w:bCs w:val="1"/>
          <w:i w:val="1"/>
          <w:iCs w:val="1"/>
        </w:rPr>
        <w:t xml:space="preserve">минимальное количество человек в группе для проведения тура - 7человек.</w:t>
      </w:r>
    </w:p>
    <w:p>
      <w:pPr>
        <w:numPr>
          <w:ilvl w:val="0"/>
          <w:numId w:val="1"/>
        </w:numPr>
      </w:pPr>
      <w:r>
        <w:rPr/>
        <w:t xml:space="preserve">Групповой трансфер из аэропорта Горно-Алтайска в подарок.</w:t>
      </w:r>
    </w:p>
    <w:p>
      <w:pPr>
        <w:numPr>
          <w:ilvl w:val="0"/>
          <w:numId w:val="1"/>
        </w:numPr>
      </w:pPr>
      <w:r>
        <w:rPr>
          <w:i w:val="1"/>
          <w:iCs w:val="1"/>
        </w:rPr>
        <w:t xml:space="preserve">Внимание! При приобретении билетов на самолет выбирайте те рейсы, которые прилетают в аэропорт Горно-Алтайска до 10:00 по местному времени!</w:t>
      </w:r>
    </w:p>
    <w:p>
      <w:pPr>
        <w:numPr>
          <w:ilvl w:val="0"/>
          <w:numId w:val="1"/>
        </w:numPr>
      </w:pPr>
      <w:r>
        <w:rPr/>
        <w:t xml:space="preserve">В качестве личного снаряжения в походе необходимо иметь вещи, перечисленные в разделе «</w:t>
      </w:r>
      <w:hyperlink r:id="rId7" w:history="1">
        <w:r>
          <w:rPr/>
          <w:t xml:space="preserve">Что взять с собой в пеший тур»</w:t>
        </w:r>
      </w:hyperlink>
    </w:p>
    <w:p>
      <w:pPr>
        <w:numPr>
          <w:ilvl w:val="0"/>
          <w:numId w:val="1"/>
        </w:numPr>
      </w:pPr>
      <w:r>
        <w:rPr/>
        <w:t xml:space="preserve">График движения по маршруту и нитка  маршрута может меняться в зависимости от погодных условий и состояния группы, с сохранением основных объектов показа;</w:t>
      </w:r>
    </w:p>
    <w:p>
      <w:pPr>
        <w:numPr>
          <w:ilvl w:val="0"/>
          <w:numId w:val="1"/>
        </w:numPr>
      </w:pPr>
      <w:r>
        <w:rPr/>
        <w:t xml:space="preserve">Туристы идут на легке, с небольшими рюкзаками для личных вещей (документы, вода, фотоаппарат, ветровка), остальные вещи перевозятся на лошадях. На двух туристов выделяется 1 лошадь для перевозки вещей, плюс на группу две лошади, две на которых едут конюхи и еще одна на которой везут вещи инструктора и общественный груз</w:t>
      </w:r>
    </w:p>
    <w:p>
      <w:pPr>
        <w:numPr>
          <w:ilvl w:val="0"/>
          <w:numId w:val="1"/>
        </w:numPr>
      </w:pPr>
      <w:r>
        <w:rPr/>
        <w:t xml:space="preserve">На маршруте работают 1-2 инструктора,   1-2 конюха;</w:t>
      </w:r>
    </w:p>
    <w:p>
      <w:pPr>
        <w:numPr>
          <w:ilvl w:val="0"/>
          <w:numId w:val="1"/>
        </w:numPr>
      </w:pPr>
      <w:r>
        <w:rPr/>
        <w:t xml:space="preserve">Дети до 16 лет на маршрут не допускаются;</w:t>
      </w:r>
    </w:p>
    <w:p>
      <w:pPr>
        <w:numPr>
          <w:ilvl w:val="0"/>
          <w:numId w:val="1"/>
        </w:numPr>
      </w:pPr>
      <w:r>
        <w:rPr/>
        <w:t xml:space="preserve">В стоимость маршрута включена страховка "Ингосстрах", страховое покрытие – 250 000 рублей (мед. расходы), 50 000 рублей (несчастный случай). Страховой полис выписывается на группу и находится у инструкторов по маршруту. </w:t>
      </w:r>
    </w:p>
    <w:p>
      <w:pPr>
        <w:numPr>
          <w:ilvl w:val="0"/>
          <w:numId w:val="1"/>
        </w:numPr>
      </w:pPr>
      <w:r>
        <w:rPr>
          <w:sz w:val="27"/>
          <w:szCs w:val="27"/>
          <w:b w:val="1"/>
          <w:bCs w:val="1"/>
        </w:rPr>
        <w:t xml:space="preserve">ВНИМАНИЕ!</w:t>
      </w:r>
      <w:r>
        <w:rPr>
          <w:b w:val="1"/>
          <w:bCs w:val="1"/>
        </w:rPr>
        <w:t xml:space="preserve"> </w:t>
      </w:r>
      <w:r>
        <w:rPr>
          <w:b w:val="1"/>
          <w:bCs w:val="1"/>
          <w:i w:val="1"/>
          <w:iCs w:val="1"/>
        </w:rPr>
        <w:t xml:space="preserve">Для иностранных граждан на этом маршруте требуется оформление пропуска в погран зону. Срок оформления - 30 суток. Прием заявок на тур от иностранных граждан прекращается за 33 дня до выхода на маршрут. Для оформления пропуска необходим скан паспорта, с которым иностранный гражданин планирует прибыть на маршрут, контактный номер телефона  и информация о месте постоянного проживания.</w:t>
      </w:r>
    </w:p>
    <w:p>
      <w:pPr/>
      <w:r>
        <w:rPr>
          <w:sz w:val="24"/>
          <w:szCs w:val="24"/>
          <w:b w:val="1"/>
          <w:bCs w:val="1"/>
        </w:rPr>
        <w:t xml:space="preserve">В стоимость тура входит:</w:t>
      </w:r>
    </w:p>
    <w:p/>
    <w:p/>
    <w:p>
      <w:pPr>
        <w:numPr>
          <w:ilvl w:val="0"/>
          <w:numId w:val="2"/>
        </w:numPr>
      </w:pPr>
      <w:r>
        <w:rPr/>
        <w:t xml:space="preserve">Перевозки, согласно программы тура;</w:t>
      </w:r>
    </w:p>
    <w:p>
      <w:pPr>
        <w:numPr>
          <w:ilvl w:val="0"/>
          <w:numId w:val="2"/>
        </w:numPr>
      </w:pPr>
      <w:r>
        <w:rPr/>
        <w:t xml:space="preserve">Оплата тур стоянок (оплата места под палатки в оборудованных туркемпингах);</w:t>
      </w:r>
    </w:p>
    <w:p>
      <w:pPr>
        <w:numPr>
          <w:ilvl w:val="0"/>
          <w:numId w:val="2"/>
        </w:numPr>
      </w:pPr>
      <w:r>
        <w:rPr/>
        <w:t xml:space="preserve">Баня согласно, программы тура.</w:t>
      </w:r>
    </w:p>
    <w:p>
      <w:pPr>
        <w:numPr>
          <w:ilvl w:val="0"/>
          <w:numId w:val="2"/>
        </w:numPr>
      </w:pPr>
      <w:r>
        <w:rPr/>
        <w:t xml:space="preserve">Аренда лошадей для груза(1 лошадь на багаж 2-х человек).</w:t>
      </w:r>
    </w:p>
    <w:p>
      <w:pPr>
        <w:numPr>
          <w:ilvl w:val="0"/>
          <w:numId w:val="2"/>
        </w:numPr>
      </w:pPr>
      <w:r>
        <w:rPr/>
        <w:t xml:space="preserve">Оплата работы инструкторов, конюхов.</w:t>
      </w:r>
    </w:p>
    <w:p>
      <w:pPr>
        <w:numPr>
          <w:ilvl w:val="0"/>
          <w:numId w:val="2"/>
        </w:numPr>
      </w:pPr>
      <w:r>
        <w:rPr/>
        <w:t xml:space="preserve">Рекреационные сборы.</w:t>
      </w:r>
    </w:p>
    <w:p>
      <w:pPr>
        <w:numPr>
          <w:ilvl w:val="0"/>
          <w:numId w:val="2"/>
        </w:numPr>
      </w:pPr>
      <w:r>
        <w:rPr/>
        <w:t xml:space="preserve">Трехразовое питания, согласно программы тура.(кроме обеда в 1 день)</w:t>
      </w:r>
    </w:p>
    <w:p>
      <w:pPr>
        <w:numPr>
          <w:ilvl w:val="0"/>
          <w:numId w:val="2"/>
        </w:numPr>
      </w:pPr>
      <w:r>
        <w:rPr/>
        <w:t xml:space="preserve">Аренда снаряжения.</w:t>
      </w:r>
    </w:p>
    <w:p>
      <w:pPr>
        <w:numPr>
          <w:ilvl w:val="0"/>
          <w:numId w:val="2"/>
        </w:numPr>
      </w:pPr>
      <w:r>
        <w:rPr/>
        <w:t xml:space="preserve">В стоимость маршрута включена страховка Ингосстрах, страховое покрытие – 250 000 рублей (мед. расходы), 50 000 рублей (несчастный случай). Страховой полис выписывается на группу и находится у инструкторов по маршруту.</w:t>
      </w:r>
    </w:p>
    <w:p>
      <w:pPr/>
      <w:r>
        <w:rPr>
          <w:sz w:val="24"/>
          <w:szCs w:val="24"/>
          <w:b w:val="1"/>
          <w:bCs w:val="1"/>
        </w:rPr>
        <w:t xml:space="preserve">В стоимость тура НЕ входит:</w:t>
      </w:r>
    </w:p>
    <w:p/>
    <w:p>
      <w:pPr>
        <w:numPr>
          <w:ilvl w:val="0"/>
          <w:numId w:val="3"/>
        </w:numPr>
      </w:pPr>
      <w:r>
        <w:rPr/>
        <w:t xml:space="preserve">Доставка до т\к Таежник к началу тура и выезд обратно кроме группового трансфера</w:t>
      </w:r>
    </w:p>
    <w:p>
      <w:pPr>
        <w:numPr>
          <w:ilvl w:val="0"/>
          <w:numId w:val="3"/>
        </w:numPr>
      </w:pPr>
      <w:r>
        <w:rPr/>
        <w:t xml:space="preserve">обед в 1 день</w:t>
      </w:r>
    </w:p>
    <w:p>
      <w:pPr>
        <w:numPr>
          <w:ilvl w:val="0"/>
          <w:numId w:val="3"/>
        </w:numPr>
      </w:pPr>
      <w:r>
        <w:rPr>
          <w:i w:val="1"/>
          <w:iCs w:val="1"/>
        </w:rPr>
        <w:t xml:space="preserve">Страховка от клеща</w:t>
      </w:r>
      <w:r>
        <w:rPr/>
        <w:t xml:space="preserve">, её можно оформить дополнительно, стоимость страховки 400,00 рублей, срок действия 1 год.</w:t>
      </w:r>
    </w:p>
    <w:p>
      <w:pPr/>
      <w:r>
        <w:rPr>
          <w:b w:val="1"/>
          <w:bCs w:val="1"/>
          <w:i w:val="1"/>
          <w:iCs w:val="1"/>
        </w:rPr>
        <w:t xml:space="preserve">Катунский хребет</w:t>
      </w:r>
    </w:p>
    <w:p>
      <w:pPr/>
      <w:r>
        <w:rPr>
          <w:i w:val="1"/>
          <w:iCs w:val="1"/>
        </w:rPr>
        <w:t xml:space="preserve"> сосредоточивает на всем своем протяжении 386 ледников, почти половина которых (169) сосредоточена в массиве горы Белуха. Ледники Белухи дают питание основной реке Горного Алтая- Катуни, и сам исток этой реки находится на южном склоне Горы. Но в этом туре мы повстречаемся только с её притоками.</w:t>
      </w:r>
    </w:p>
    <w:p/>
    <w:p/>
    <w:p>
      <w:pPr/>
      <w:r>
        <w:rPr>
          <w:i w:val="1"/>
          <w:iCs w:val="1"/>
        </w:rPr>
        <w:t xml:space="preserve">Белуха издавна окружена легендами и особой энергетикой которая притягивает к себе совершенно разных людей — путешественников, туристов, писателей, художников и ученых.</w:t>
      </w:r>
    </w:p>
    <w:p/>
    <w:p/>
    <w:p>
      <w:pPr/>
      <w:r>
        <w:rPr>
          <w:i w:val="1"/>
          <w:iCs w:val="1"/>
        </w:rPr>
        <w:t xml:space="preserve">Для народов, населяющих Горный Алтай Белуха является святыней, у которой можно попросить помощи, и приближаться к ней можно только совершив определенные обряды.</w:t>
      </w:r>
    </w:p>
    <w:p/>
    <w:p/>
    <w:p>
      <w:pPr/>
      <w:r>
        <w:rPr>
          <w:i w:val="1"/>
          <w:iCs w:val="1"/>
        </w:rPr>
        <w:t xml:space="preserve">По поверьям Гора открывает свой лик только людям с чистыми помыслами, уважающим духов Алтая.</w:t>
      </w:r>
    </w:p>
    <w:p/>
    <w:p/>
    <w:p>
      <w:pPr/>
      <w:r>
        <w:rPr>
          <w:i w:val="1"/>
          <w:iCs w:val="1"/>
        </w:rPr>
        <w:t xml:space="preserve">Не зря одно из наиболее известное место силы Горного Алтая и не только располагается в районе горы Белуха - и это место — Долина Ярлу, где адептами Рериха сложен каменный город.</w:t>
      </w:r>
    </w:p>
    <w:p/>
    <w:p/>
    <w:p>
      <w:pPr/>
      <w:r>
        <w:rPr>
          <w:i w:val="1"/>
          <w:iCs w:val="1"/>
        </w:rPr>
        <w:t xml:space="preserve">Самое большое испытание для путников подъем на перевал “Черное сердце” - Кара-Тюрек, высота которого 3080 метров над уровнем моря, но все трудности компенсируются величественным видом открывающимся глазам покорителей перевала с его вершины!</w:t>
      </w:r>
    </w:p>
    <w:p/>
    <w:p/>
    <w:p/>
    <w:p>
      <w:pPr/>
      <w:r>
        <w:rPr>
          <w:b w:val="1"/>
          <w:bCs w:val="1"/>
        </w:rPr>
        <w:t xml:space="preserve">Понравился тур и готовы бронировать? Заполните </w:t>
      </w:r>
    </w:p>
    <w:p>
      <w:pPr/>
      <w:hyperlink r:id="rId8" w:history="1">
        <w:r>
          <w:rPr>
            <w:b w:val="1"/>
            <w:bCs w:val="1"/>
          </w:rPr>
          <w:t xml:space="preserve">анкету</w:t>
        </w:r>
      </w:hyperlink>
    </w:p>
    <w:p>
      <w:pPr/>
      <w:r>
        <w:rPr>
          <w:b w:val="1"/>
          <w:bCs w:val="1"/>
        </w:rPr>
        <w:t xml:space="preserve"> и мы свяжемся с Вами.</w:t>
      </w:r>
    </w:p>
    <w:p/>
    <w:p>
      <w:pPr/>
      <w:r>
        <w:rPr/>
        <w:t xml:space="preserve">или напишите нам на 8-913-990-67-74(ватс ап, телеграмм)</w:t>
      </w:r>
    </w:p>
    <w:p/>
    <w:p>
      <w:pPr/>
      <w:r>
        <w:rPr/>
        <w:t xml:space="preserve">Для бронирования нужно внести предоплату в размере 30% от стоимости тура, остаток по прибытию на тур.</w:t>
      </w:r>
    </w:p>
    <w:p/>
    <w:p/>
    <w:p>
      <w:pPr/>
      <w:r>
        <w:rPr/>
        <w:t xml:space="preserve">Чудесный мир алтайских гор вновь открывается перед любителями активного отдыха с доступностью тура к Белухе пешком в 2026 году с конным сопровождением. Путешествие, предлагаемое компанией «Алтай-Актив-Тур», дарит уникальную возможность своим участникам ощутить гармонию природы, пройти по тайным тропам и достичь одной из самых высоких вершин Сибири. Тур к Белухе пешком 2026 идеально подходит как для опытных путешественников, так и для новичков, мечтающих о покорении новых высот.</w:t>
      </w:r>
    </w:p>
    <w:p/>
    <w:p/>
    <w:p>
      <w:pPr>
        <w:pStyle w:val="Heading2"/>
      </w:pPr>
      <w:r>
        <w:rPr/>
        <w:t xml:space="preserve">Преимущества тура к Белухе пешком 2026 (конное сопровождение)</w:t>
      </w:r>
    </w:p>
    <w:p>
      <w:pPr/>
      <w:r>
        <w:rPr/>
        <w:t xml:space="preserve">Одна из главных особенностей тура к Белухе пешком в 2026 году — это конное сопровождение, которое обеспечивает дополнительный комфорт и безопасность участникам похода. Кони помогут в преодолении сложных участков маршрута и станут незаменимыми помощниками, когда захочется отдохнуть от пешего хода. Благодаря такому сопровождению, путешествие не только становится проще, но и открывает больше возможностей для наслаждения красотами Алтая. Участники тура получают уникальный опыт общения с животными, улучшая свои навыки взаимодействия с природой. Благодаря оптимизации маршрута и грамотной организации, тур к Белухе на Алтае в 2026 не только подарит незабываемые впечатления, но и предложит выгодную цену.</w:t>
      </w:r>
    </w:p>
    <w:p/>
    <w:p/>
    <w:p>
      <w:pPr>
        <w:pStyle w:val="Heading2"/>
      </w:pPr>
      <w:r>
        <w:rPr/>
        <w:t xml:space="preserve">Туроператор Алтай-Актив-Тур</w:t>
      </w:r>
    </w:p>
    <w:p>
      <w:pPr/>
      <w:r>
        <w:rPr/>
        <w:t xml:space="preserve">«Алтай-Актив-Тур» — это один из ведущих туроператоров, специализирующихся на организации активных путешествий по Алтаю. Компания известна своим опытом и профессионализмом в предоставлении качественных туров, обеспечивая безопасность и полное погружение в атмосферу приключений. Каждый тур тщательно разрабатывается с учетом пожеланий клиентов и особенностей выбранного маршрута. Цена тура к Белухе пешком 2026 остается конкурентоспособной, что делает путешествие доступным для широкой аудитории. «Алтай-Актив-Тур» гарантирует клиентам незабываемые впечатления и уникальные приключения на фоне живописных алтайских пейзажей.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Переезд: Туркомплекс «Таежник» – Туркомплекс «Байру».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Туркомплекс «Таежник» – Туркомплекс «Байру».Заезд на т\к Таежник. Знакомство с гидомЗавтрак в кафе "Таежник" для тех, кто прибыл до 10-30. (из Новосибирска и Горно-Алтайска)Встреча туристов прибывших из Барнаула.Выезд к месту начала активной части маршрута, с.Тюнгур. Обед в кафе.(оплачивается самостоятельно)Во время автопутешествия туристы проедут по знаменитому Чуйскому тракту до Семинского перевала, затем по автодороге на Усть-Коксу. По пути туристы узнают об истории Горного Алтая, о традициях его коренного населения. Размещение в палатках.(за доп.плату возможно ночевка в дерев.домике)Ужин в кафе т\к Байару. Инструктаж, подготовка к походу. Баня.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Село Тюнгур  – перевал “Кузуяк” – Визит-Центр Национального парка “Сайлюгемский” - река “Ороктой”. 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- 15км \ пешком - 10км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Село Тюнгур  – перевал “Кузуяк” – Визит-Центр Национального парка “Сайлюгемский” - река “Ороктой”. После завтрака в кафе т\к Байару  распределяем и упаковываем вещи и продукты по арчимакам и драйбегам, складываем необходимые мелочи в личные рюкзаки и отправляемся в путь. Часть пути от т/к “Байару” до Визит-центра Сайлюгемского национального парка преодолевается на автомобиле повышенной проходимости, далее отправляемся в первый пеший переход до р.Ороктой. Пеший переход этого дня проходит по территории Сайлюгемского национального паркаОбед в виде перекусаУстановка лагеря на поляне возле Ороктоя. Ужин готовит гид на костре, помощь участников группы приветствуется.В пути 4-5  часов.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Река “Ороктой” – ручей “Тухман”.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Река “Ороктой” – ручей “Тухман”.Завтрак готовится гидом на костреСегодня мы начинаем движение по тропе находящейся между Ороктойским хребтом и рекой Ороктой. Тропа идет по хвойному лесу. Обед в виде перекуса, место определяется гидом.  Перевалив невысокий Актаринский хребет спускаемся к подножию следующего хребта Тукмеш, высшая точка которого имеет высоту 2460 метров,, откуда берет начало р.Тухман у которой и разбивается лагерь. В пути 4-5 часов.Ужин готовит гид на костре, помощь участников группы приветствуется.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Ручей “Тухман” - озеро Кюльдуайры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Ручей “Тухман” - озеро КюльдуайрыЗавтрак готовится гидом на костре.Сегодня нас ждет длинный переход, поэтому встав пораньше и позавтракав, сворачиваем лагерь, грузим коней и выходим на тропу. В первой половине дня группа пересечет несколько небольших речушек, являющихся притоками реки Мал.Араскан и выйдет к хребту Муйкох и далее вдоль реки Караайры дойдет до оз.Кюльдуайры на берегу которого разбиваем лагерь на ночлег.Обед в виде перекуса, место определяется гидом.В озере Кюльдуайры можно искупаться, несмотря на то, что температура воды не очень высокаПродолжительность перехода 5-6 часов.Ужин готовит гид на костре, помощь участников группы приветствуется.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Озеро Кюльдуайры - река “Текелю”. Экскурсия на водопад Текелю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Озеро Кюльдуайры - река “Текелю”. Экскурсия на водопад ТекелюЗавтрак готовится гидом на костреВскоре после выхода на маршрут этого дня путники смогут полюбоваться обрывом Скынчак, рядом с которым пролегает тропа до р.Текелю, где и предстоит разбить лагерь на ночевку.Обед в виде перекусаПеший переход 3 -4  часа. Экскурсия 1-2 часа.После обеда экскурсия на красивейший водопад Текелю, высота падения воды в котором составляет 60 метров.Ужин готовит гид на костре, помощь участников группы приветствуется.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Переход: Река “Текелю” - Долина Ярлу. Экскурсия по долине.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13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Река “Текелю” - Долина ЯрлуЗавтрак готовится гидом на костреСегодня мы отправимся в путь до овеянной легендами долины Ярлу.  Многие считают эту долину местом силы.Разбиваем лагерь на берегу реки Ярлу, после обеда отправляемся на экскурсию по долине Ярлу, где посещаем каменный город и Камень Рериха. Склоны гор, окружающих мистическую долину окрашены чуть ли не во все цвета радуги. Долина Ярлу оставляет неизгладимые впечатления на многих людей, а некоторых притягивает к себе из года в год.Обед в виде перекуса.Время в пути 3-4 часа. Экскурсия 2-3 часа.Мы не зря выбрали берег реки Ярлу в качестве места ночевки, здесь есть дрова и место, где можно пасти лошадей, то чего нет на берегу озера Аккем. Кроме того на берегу озера не всегда можно найти свободное и удобное место для стоянкиПо решению гида, в зависимости от состояния группы и погодных условий и с согласия всех участников группы, лагерь может быть установлен на берегу Аккемского озера, что увеличит дневной переход и будет необходимость сбора и переноса дров до места установки лагеря всеми членами группы. Ужин готовит гид на костре, помощь участников группы приветствуется.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Дневка. Радиальный выход к Ак-Кемскому леднику.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Дневка. Радиальный выход к Ак-Кемскому леднику.Путь на ледник лежит мимо Аккемского озера. Тропа идет по западному берегу озера, затем по мосту проходит через ручей Ак-Оюк и далее следует по заболоченному левому берегу реки Ак-Кем до мостика. От него тропа поднимается на старую, сложенную из гранитов морену и выходит к месту где стояла часовенка архангела Михаила, построенной в 2006 году в память о погибших альпинистах. Дальше вверх по морене тропа поднимается к Аккемскому леднику, откуда туристы снова смогут полюбоваться сверкающей вершиной Священной горы. Обед в виде перекуса, место определяется гидом.Пеший переход 7-8 часов..Ужин готовит гид на костре, помощь участников группы приветствуется.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Переход: Долина Ярлу - оз. Ак Кем - перевал Каратюрек - ур.Айры-Карасу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Переход: Долина Ярлу - оз. Ак Кем - перевал Каратюрек - ур.Айры-КарасуРанний подъем. Завтрак готовится гидом на костре. Сегодня Нам предстоит крайний раз взглянуть на величественную Гору и попрощаться с ней. Но какой это будет взгляд! Ведь прощание с Белухой предстоит совершить с вершины перевала Кара-Тюрек, что в переводе означает “Черное Сердце” высота которого составляет 3080 метров над уровнем моря. Поистине вид впечатлит даже самого не впечатлительного человека. После расставания с Горой спускаемся по каменным россыпям до урочища Айры-Карасу, где нам и предстоит ночевка.Обед в виде перекуса, место определяется гидом. Время в пути 7-8 часов, набор высоты чуть больше 1 км при подъеме на Кара-Тюрек.Место стоянки может быть изменено, оно определяется погодными условиями, состоянием группы и иными объективными причинами, что повлечет за собой небольшое изменение протяженности перехода.Ужин готовит гид на костре, помощь участников группы приветствуется.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9</w:t>
      </w:r>
      <w:r>
        <w:rPr/>
        <w:t xml:space="preserve"> - Пеший переход от урочища Айры-Карасу до поляны Изекерю, далее на автомобиле до т\б “Байару”.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 - 15км \ авто - 15км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Пеший переход от урочища Айры-Карасу до поляны Изекерю, далее на автомобиле до т\б “Байару”.Завтрак готовится гидом на костре.В этот завершающий активную часть маршрута день путниками предстоит преодолеть довольно длинное расстояние, но часть из пути - на автомобиле. После спуска в долину реки Кучерла, путники движутся вдоль реки Кучерла по довольно ровной местности. Дойдя до поляны Изекерю туристы садятся в автомобиль повышенной проходимости и едут до т/б Байару. Обед в виде перекуса, место определяется гидом.Размещение на территории в палатках. Ужин в кафе. Баня.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10</w:t>
      </w:r>
      <w:r>
        <w:rPr/>
        <w:t xml:space="preserve"> - Туркомплекс «Байару» - Туркомплекс «Таежник».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Туркомплекс «Байару» - Туркомплекс «Таежник».Завтрак в кафе т\к Байару. Выезд из т\к Байару.Обед в придорожном кафе.Ужин в кафе т\к ТаежникВыезд. Отправление в 22.30. Прибытие в Барнаул в 4 утра следующего дня, в Новосибирск в 7 утра следующего дня. Доставка в аэропорт г. Горно-Алтайска осуществляется к времени вылета самолета.Для тех, кто выезжает из т\к Таежник на следующий день после окончания программы тура размещение согласно заранее выбранному варианту, завтрак в стоимость тура не входит.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04.07.2026 - 13.07.2026 15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>
          <w:b w:val="1"/>
          <w:bCs w:val="1"/>
        </w:rPr>
        <w:t xml:space="preserve">Организация трансфера:</w:t>
      </w:r>
    </w:p>
    <w:p/>
    <w:p/>
    <w:p>
      <w:pPr/>
      <w:r>
        <w:rPr/>
        <w:t xml:space="preserve">Подробно можно ознакомится в разделе </w:t>
      </w:r>
    </w:p>
    <w:p>
      <w:pPr/>
      <w:hyperlink r:id="rId9" w:history="1">
        <w:r>
          <w:rPr/>
          <w:t xml:space="preserve">доставка</w:t>
        </w:r>
      </w:hyperlink>
    </w:p>
    <w:p/>
    <w:p/>
    <w:p>
      <w:pPr/>
      <w:r>
        <w:rPr/>
        <w:t xml:space="preserve">Совет от организаторов тура: покупать авиа-билеты в аэропорт г. Горно-Алтайск (столица Республики Алтай) с временем прибытия до 10:00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i w:val="1"/>
          <w:iCs w:val="1"/>
        </w:rPr>
        <w:t xml:space="preserve">Доставка из Барнаула:</w:t>
      </w:r>
    </w:p>
    <w:p/>
    <w:p>
      <w:pPr/>
      <w:r>
        <w:rPr/>
        <w:t xml:space="preserve">Встреча в аэропорту г. Барнаула (с 5:50 до 6:30 утра), встреча ж/д вокзал г. Барнаул с 7:00 до 8:00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/>
        <w:t xml:space="preserve">Выезд из т/к “Таёжник” осуществляется в 22:30 в день окончания маршрута (по желанию), либо в 10:30 - 11:00 на следующий день. Время в пути 3-4 часа. При отсутствии машин возможен выезд на рейсовом автобусе.</w:t>
      </w:r>
    </w:p>
    <w:p/>
    <w:p/>
    <w:p>
      <w:pPr/>
      <w:r>
        <w:rPr/>
        <w:t xml:space="preserve">Стоимость доставки в сборных машинах: от 2100,00 из аэропорта Барнаула до Таежника в одну сторону; от 1800,00 рублей от ж\д вокзала до Таежника в одну сторону.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9000,00 руб. за машину, такой трансфер заказывается заранее.</w:t>
      </w:r>
    </w:p>
    <w:p/>
    <w:p/>
    <w:p>
      <w:pPr/>
      <w:r>
        <w:rPr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вылета(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нем.</w:t>
      </w:r>
    </w:p>
    <w:p/>
    <w:p/>
    <w:p>
      <w:pPr/>
      <w:r>
        <w:rPr/>
        <w:t xml:space="preserve">Возможна организация индивидуальная доставка с / в аэропорта до Таёжника, если вы не желаете ехать групповым трансфером за 1000 руб/машина(в одну сторону) вместимость от 1 до 4 чел.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>
          <w:b w:val="1"/>
          <w:bCs w:val="1"/>
        </w:rPr>
        <w:t xml:space="preserve">ВНИМАНИЕ!!!!! ЗА ОДИН ДЕНЬ ДО НАЧАЛА МАРШРУТА ТУРИСТАМ ВЫСЫЛАЕТСЯ НОМЕР МАШИНЫ И НОМЕР ТЕЛЕФОНА ВОДИТЕЛЯ, КОТОРЫЙ ВСТРЕЧАЕТ. ПОЭТОМУ ПРОСЬБА УКАЗЫВАТЬ ПРАВИЛЬНЫЕ НОМЕРА ТЕЛЕФОНОВ ЧТОБЫ УДОБНО БЫЛО СВЯЗАТЬСЯ С ВОДИТЕЛЕМ.</w:t>
      </w:r>
    </w:p>
    <w:p/>
    <w:p/>
    <w:p>
      <w:pPr/>
      <w:r>
        <w:rPr>
          <w:b w:val="1"/>
          <w:bCs w:val="1"/>
        </w:rPr>
        <w:t xml:space="preserve">ДЛЯ ТЕХ, КТО ПРИЛЕТАЕТ В АЭРОПОРТ г.ГОРНО-АЛТАЙСКА КОНТАКТЫ ВОДИТЕЛЯ И НОМЕР ВОДИТЕЛЯ ВЫСЫЛАЕТСЯ НЕПОСРЕДСТВЕННО ПЕРЕД ПРИЛЕТОМ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FD8AE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8B580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24542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alaktu.ru/for-tourists/vesci-v-peshiy-tur-s-konnim-soprovojdeniem" TargetMode="External"/><Relationship Id="rId8" Type="http://schemas.openxmlformats.org/officeDocument/2006/relationships/hyperlink" Target="https://forms.yandex.ru/cloud/68c932c190fa7b329e553617" TargetMode="External"/><Relationship Id="rId9" Type="http://schemas.openxmlformats.org/officeDocument/2006/relationships/hyperlink" Target="https://alaktu.ru/for-tourists/3-dostavka-turist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2026-07-01T15:00:04+00:00</dcterms:created>
  <dcterms:modified xsi:type="dcterms:W3CDTF">2026-07-01T15:00:04+00:00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