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line="360" w:lineRule="auto"/>
      </w:pPr>
      <w:r>
        <w:rPr>
          <w:sz w:val="28"/>
          <w:szCs w:val="28"/>
          <w:b w:val="1"/>
          <w:bCs w:val="1"/>
        </w:rPr>
        <w:t xml:space="preserve">Улаганское нагорье - Катунь-Спринт 2026</w:t>
      </w:r>
    </w:p>
    <w:p>
      <w:pPr/>
      <w:r>
        <w:rPr/>
        <w:t xml:space="preserve">Тип: Комбинированные</w:t>
      </w:r>
    </w:p>
    <w:p>
      <w:pPr/>
      <w:r>
        <w:rPr/>
        <w:t xml:space="preserve">Сезон: Лето</w:t>
      </w:r>
    </w:p>
    <w:p>
      <w:pPr/>
      <w:r>
        <w:rPr/>
        <w:t xml:space="preserve">Общая продолжительность: 8 дней</w:t>
      </w:r>
    </w:p>
    <w:p>
      <w:pPr/>
      <w:r>
        <w:rPr/>
        <w:t xml:space="preserve">Стоимость: 88 000 ₽</w:t>
      </w:r>
    </w:p>
    <w:p>
      <w:pPr/>
      <w:r>
        <w:rPr/>
        <w:t xml:space="preserve">Размер группы (на ближайший заезд):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Описание</w:t>
      </w:r>
    </w:p>
    <w:p>
      <w:pPr/>
      <w:r>
        <w:rPr>
          <w:b w:val="1"/>
          <w:bCs w:val="1"/>
        </w:rPr>
        <w:t xml:space="preserve">Конный тур "Улаганское нагорье+Катунь спринт"</w:t>
      </w:r>
    </w:p>
    <w:p/>
    <w:p/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Стоимость: </w:t>
      </w:r>
    </w:p>
    <w:p>
      <w:pPr/>
      <w:r>
        <w:rPr/>
        <w:t xml:space="preserve">88 000 ₽ / чел.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Возраст:</w:t>
      </w:r>
    </w:p>
    <w:p>
      <w:pPr/>
      <w:r>
        <w:rPr/>
        <w:t xml:space="preserve"> 16–65 лет</w:t>
      </w:r>
    </w:p>
    <w:p/>
    <w:p>
      <w:pPr/>
      <w:r>
        <w:rPr/>
        <w:t xml:space="preserve"> </w:t>
      </w:r>
    </w:p>
    <w:p>
      <w:pPr/>
      <w:r>
        <w:rPr>
          <w:b w:val="1"/>
          <w:bCs w:val="1"/>
        </w:rPr>
        <w:t xml:space="preserve">Минимальная группа:</w:t>
      </w:r>
    </w:p>
    <w:p>
      <w:pPr/>
      <w:r>
        <w:rPr/>
        <w:t xml:space="preserve"> 6 человек</w:t>
      </w:r>
    </w:p>
    <w:p/>
    <w:p/>
    <w:p>
      <w:pPr/>
      <w:r>
        <w:rPr/>
        <w:t xml:space="preserve">  Это маршрут для тех, кто хочет увидеть настоящий высокогорный Алтай — не с трассы и не из окна авто, а верхом, среди кедровой тайги, зеркальных озёр и снежных вершин.</w:t>
      </w:r>
    </w:p>
    <w:p/>
    <w:p/>
    <w:p>
      <w:pPr/>
      <w:r>
        <w:rPr/>
        <w:t xml:space="preserve">  Вас ждёт путешествие по Улаганскому нагорью, марсианские пейзажи и финальный аккорд — энергичный сплав по красавице Катунь.</w:t>
      </w:r>
    </w:p>
    <w:p/>
    <w:p/>
    <w:p/>
    <w:p>
      <w:pPr/>
      <w:r>
        <w:rPr/>
        <w:t xml:space="preserve">  Улаганское нагорье является сосредоточением огромного количества озёр, разных размеров, цветов и уровня доступности. Наиболее известное из них - это озеро Озеро Чойбеккель (Чойбек-коль, "вытянутое озеро"), более известное среди туристов как Мертвое озеро и оно же наиболее доступное. Туристов, выбравших конный тур Улаганский , ждет встреча с очень красивыми озёрами, до которых на автомобиле не добраться, а конь доставит без проблем.</w:t>
      </w:r>
    </w:p>
    <w:p/>
    <w:p/>
    <w:p>
      <w:pPr/>
      <w:r>
        <w:rPr/>
        <w:t xml:space="preserve">  Туристов ждет увлекательное конное путешествие в сердце гор Улагана (Курайский и Сайлюгемский хребты), к покрытым не тающими снегами вершинам, откуда открываются панорамные виды на Северо-Чуйский, Курайский и Катунские хребты. Великолепие открывающихся по пути видов захватывает дух и никого не оставит равнодушным! Часто меняющаяся картинка открывающихся вершин не позволит часто прятать фототехнику в чехлы. Здесь путников ждут нехоженая тайга, разнотравье высокогорных лугов, бесчисленное множество удивительных по красоте озер и, конечно, кристально чистый горный воздух.</w:t>
      </w:r>
    </w:p>
    <w:p/>
    <w:p/>
    <w:p>
      <w:pPr/>
      <w:r>
        <w:rPr/>
        <w:t xml:space="preserve">  И конечно же никого не оставит равнодушным путешествие по Алтайскому Марсу и Луне.</w:t>
      </w:r>
    </w:p>
    <w:p/>
    <w:p>
      <w:pPr/>
      <w:r>
        <w:rPr/>
        <w:t xml:space="preserve">А водное путешествие по красавице Катуни зарядит энергией на долго</w:t>
      </w:r>
    </w:p>
    <w:p/>
    <w:p/>
    <w:p>
      <w:pPr/>
      <w:r>
        <w:rPr>
          <w:b w:val="1"/>
          <w:bCs w:val="1"/>
        </w:rPr>
        <w:t xml:space="preserve">Особенности маршрута: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Маршрут несложный, в нем могут участвовать      как люди, имеющие опыт конных походов, так и новички;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В качестве личного снаряжения в походе      необходимо иметь вещи, перечисленные в разделе </w:t>
      </w:r>
      <w:hyperlink r:id="rId7" w:history="1">
        <w:r>
          <w:rPr/>
          <w:t xml:space="preserve">"Что взять с собой?"</w:t>
        </w:r>
      </w:hyperlink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крутых склонах, каменных россыпях и      снежных участках коня ведут в поводу;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работают 1-2 основных инструктора инструктора, 2-4 гида-водника, 1-2 конюха-проводника;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Дети до 16 лет на маршрут не допускаются (ограничения связаны с прохождением водной части маршрута);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На маршруте выдается все необходимое      снаряжение;</w:t>
      </w:r>
    </w:p>
    <w:p>
      <w:pPr/>
      <w:r>
        <w:rPr/>
        <w:t xml:space="preserve">  </w:t>
      </w:r>
    </w:p>
    <w:p>
      <w:pPr>
        <w:numPr>
          <w:ilvl w:val="0"/>
          <w:numId w:val="1"/>
        </w:numPr>
      </w:pPr>
      <w:r>
        <w:rPr/>
        <w:t xml:space="preserve">График маршрута может незначительно меняться      в зависимости от погодных условий, с целью обеспечения безопасного      прохождения маршрута, по усмотрению инструктора;</w:t>
      </w:r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В стоимость тура входит:</w:t>
      </w:r>
    </w:p>
    <w:p/>
    <w:p/>
    <w:p>
      <w:pPr/>
      <w:r>
        <w:rPr/>
        <w:t xml:space="preserve">  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Перевозки, согласно программы тура;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турстоянок (оплата места под палатки в      оборудованных туркемпингах);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лошадей;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работы инструкторов, конюхов;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входных билетов и рекреационных      сборов;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страховки от несчастного случая и      медицинская страховка </w:t>
      </w:r>
      <w:hyperlink r:id="rId8" w:history="1">
        <w:r>
          <w:rPr/>
          <w:t xml:space="preserve">(подробнее...)</w:t>
        </w:r>
      </w:hyperlink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Оплата трехразового питания </w:t>
      </w:r>
      <w:hyperlink r:id="rId9" w:history="1">
        <w:r>
          <w:rPr/>
          <w:t xml:space="preserve">(подробнее...)</w:t>
        </w:r>
      </w:hyperlink>
    </w:p>
    <w:p>
      <w:pPr>
        <w:numPr>
          <w:ilvl w:val="0"/>
          <w:numId w:val="2"/>
        </w:numPr>
      </w:pPr>
      <w:r>
        <w:rPr/>
        <w:t xml:space="preserve">Оплата бани/душа по программе;</w:t>
      </w:r>
    </w:p>
    <w:p>
      <w:pPr/>
      <w:r>
        <w:rPr/>
        <w:t xml:space="preserve">  </w:t>
      </w:r>
    </w:p>
    <w:p>
      <w:pPr>
        <w:numPr>
          <w:ilvl w:val="0"/>
          <w:numId w:val="2"/>
        </w:numPr>
      </w:pPr>
      <w:r>
        <w:rPr/>
        <w:t xml:space="preserve">Аренда снаряжения (палатки, спальники, коврики, ОЗК, гидрокостюмы, гидротапки/гидроноски, каски, спас.жилеты, брызгозащитные куртки)</w:t>
      </w:r>
      <w:hyperlink r:id="rId10" w:history="1">
        <w:r>
          <w:rPr/>
          <w:t xml:space="preserve"/>
        </w:r>
      </w:hyperlink>
    </w:p>
    <w:p>
      <w:pPr/>
      <w:r>
        <w:rPr/>
        <w:t xml:space="preserve"> </w:t>
      </w:r>
    </w:p>
    <w:p>
      <w:pPr/>
      <w:r>
        <w:rPr/>
        <w:t xml:space="preserve">  </w:t>
      </w:r>
    </w:p>
    <w:p>
      <w:pPr/>
      <w:r>
        <w:rPr>
          <w:b w:val="1"/>
          <w:bCs w:val="1"/>
        </w:rPr>
        <w:t xml:space="preserve">Понравился тур и Вы хотите в него отправиться?</w:t>
      </w:r>
    </w:p>
    <w:p/>
    <w:p>
      <w:pPr/>
      <w:r>
        <w:rPr>
          <w:b w:val="1"/>
          <w:bCs w:val="1"/>
        </w:rPr>
        <w:t xml:space="preserve">Заполните </w:t>
      </w:r>
    </w:p>
    <w:p>
      <w:pPr/>
      <w:hyperlink r:id="rId11" w:history="1">
        <w:r>
          <w:rPr>
            <w:b w:val="1"/>
            <w:bCs w:val="1"/>
          </w:rPr>
          <w:t xml:space="preserve">АНКЕТУ ДЛЯ БРОНИРОВАНИЯ</w:t>
        </w:r>
      </w:hyperlink>
    </w:p>
    <w:p>
      <w:pPr/>
      <w:r>
        <w:rPr>
          <w:b w:val="1"/>
          <w:bCs w:val="1"/>
        </w:rPr>
        <w:t xml:space="preserve"> (ссылка активна) и мы с Вами свяжемся</w:t>
      </w:r>
    </w:p>
    <w:p/>
    <w:p>
      <w:pPr/>
      <w:r>
        <w:rPr/>
        <w:t xml:space="preserve">Или напишите нам в мессенджеры по телефону 8-913-990-67-74 и мы ответим на все ваши вопросы </w:t>
      </w:r>
    </w:p>
    <w:p/>
    <w:p/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Программа</w:t>
      </w:r>
    </w:p>
    <w:p>
      <w:pPr/>
      <w:r>
        <w:rPr>
          <w:b w:val="1"/>
          <w:bCs w:val="1"/>
        </w:rPr>
        <w:t xml:space="preserve">День 1</w:t>
      </w:r>
      <w:r>
        <w:rPr/>
        <w:t xml:space="preserve"> - Заезд. Путешествие по Чуйскому тракту до села Чибит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350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Расстояние: 350 км  Начало приключения  Ваше путешествие в Горный Алтай начинается в уютном эко-отеле «Таежник». Для тех, кто прибывает в Горно-Алтайск, организован групповой трансфер из аэропорта (индивидуальный трансфер — по запросу).  Гостей, прибывших до 10:45, ждет завтрак в ресторане отеля — ароматный кофе, горячие блюда и первое знакомство с группой.  ⚠ Важно: все участники должны прибыть в «Таежник» до 12:30.  В 13:00 — обед. Если группа собирается раньше, мы отправимся в путь до полудня и пообедаем в уютном придорожном кафе уже на маршруте.  Историческая дорога  Сегодня нам предстоит переезд по знаменитому Чуйский тракт — одной из самых красивых дорог России.  Серпантин будет сменяться широкими долинами, хвойные леса — каменистыми склонами, а реки будут сопровождать нас почти весь путь. Это не просто трансфер — это полноценная экскурсия вглубь Алтая.  Вечер в Чибите  К вечеру мы прибываем в село Чибит и размещаемся в эко-комплексе «Кочевник».  Размещение — в палатках на оборудованной территории. При наличии свободных мест возможно размещение в домиках или номерах с удобствами (от 2500 руб./чел.)  Ужин в кафе туркомплекса. А после — костер под открытым небом, первые истории, запах хвои и ощущение, что цивилизация осталась где-то очень далеко.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2</w:t>
      </w:r>
      <w:r>
        <w:rPr/>
        <w:t xml:space="preserve"> - Алтайский Марс, Гейзерное озеро и Уларские водопады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авто-150 / пешком-15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150 км / пешком 15 км Расстояние: 165 км  Утро среди гор  Завтракаем в «Кочевнике» и отправляемся навстречу одному из самых фотогеничных дней путешествия  Бирюзовое чудо  Первая остановка — знаменитое Гейзерное озеро.  В его прозрачной воде можно увидеть, как на дне «оживают» голубые глиняные узоры. Озеро будто дышит — рисунок меняется, создавая ощущение живой картины  Инопланетные пейзажи  Далее — переезд в село Чаган-Узун и пересадка на УАЗы. Мы отправляемся в долину Кызыл-Чин, к алтайскому Марсу — месту, где земля окрашена в красные, оранжевые и бордовые оттенки.  Марсианские холмы, сухие русла, слоистые склоны — кажется, будто мы оказались на другой планете.  После прогулки возвращаемся в Акташ на обед.  Пеший маршрут к Большому Уларскому водопаду  После обеда отправляемся к мосту через Чую, откуда начинается пешая тропа к Большому Уларскому водопаду.  Маршрут (12 км в обе стороны) проходит по ровной долине, среди лугов и скалистых склонов. Без резких подъемов — прогулка в комфортном темпе, позволяющая наслаждаться пейзажами.  Финал — сумеречный пейзаж и атмосферный водопад  Возвращение в лагерь. Душ, ужин и теплые разговоры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3</w:t>
      </w:r>
      <w:r>
        <w:rPr/>
        <w:t xml:space="preserve"> - Туркомплекс "Кочевник" - стоянка "Алтай Эрине" - озеро Соролукель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авто-30 / кони-15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45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авто 30 км / кони 15 км Расстояние: 45 км  После завтрака сворачиваем лагерь и отправляемся к стоянке «Алтай-Эрине».  Здесь начинается новая глава путешествия — конная часть маршрута  В седле среди кедров  После инструктажа и распределения лошадей выходим на маршрут.  Дорога проходит через высокогорное плато, среди карликовой берёзки . Лесные поляны сменяются зарослями кустарника, мягкая тропа ведет нас все выше в горы.  В пути — перекус и отдых на природе  Озеро Сорулукель  К вечеру мы достигаем берега горного озера Сорулукель.  Тишина, отражение облаков в воде, горы вокруг и полное отсутствие цивилизации. Здесь мы разбиваем лагерь.  Ужин готовит гид на костре. Ночевка в палатках. Настоящая походная романтика — без связи, но с бесконечным звездным небом.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4</w:t>
      </w:r>
      <w:r>
        <w:rPr/>
        <w:t xml:space="preserve"> - Дневка. Радиальный выход на обзорную точку хребта Айгулак.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20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Расстояние: до 20 км  Сегодня день без переездов — мы остаемся в лагере и отправляемся в радиальный выход.  С вершины открываются панорамы на Курайскую степь, Северо- и Южно-Чуйские хребты. В ясную погоду видны вершины Актру, Маашей-Баши и Иикту.  Кажется, будто горы лежат у ваших ног, а облаков можно коснуться рукой.  Обед — перекус на маршруте. Возвращение в лагерь, ужин у костра и закат над озером.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5</w:t>
      </w:r>
      <w:r>
        <w:rPr/>
        <w:t xml:space="preserve"> - Обратный путь на стоянку Алтай-Эрине. Переезд Улаганский перевал - Красные ворота- – ур. Малый Яломан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кони-15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кони 15 км / авто 150 км Расстояние: 165 км  Утром возвращаемся верхом к стоянке на Улаганском перевале.  Прощаемся с лошадьми и продолжаем путь уже на автомобилях.  По дороге нас ждут:    Улаганский перевал  Красные ворота  живописные горные озера   После обеда в Акташе спускаемся к месту начала сплава в районе Малого Яломана.  Здесь начинается новая часть маршрута — водная. Вечером — ужин, баня и размещение в палатках.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6</w:t>
      </w:r>
      <w:r>
        <w:rPr/>
        <w:t xml:space="preserve"> - Сплав Б.Яломан - порог Ильгумень – Генеральская поляна.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21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21 км  После завтрака — экипировка, инструктаж и выход на воду.  Сегодня нас встречает главная река Алтая — Катунь.  Первое серьезное испытание — порог Ильгумень (IV к.с.). Затем — протяженный каскад Кадринская труба (III к.с.).  Мощные валы, бочки, ускоряющееся течение — адреналин гарантирован.  Финишируем на Генеральской поляне. Ужин у костра.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7</w:t>
      </w:r>
      <w:r>
        <w:rPr/>
        <w:t xml:space="preserve"> - Сплав Генеральская поляна - Устье р.Каянча.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25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Расстояние: 25 кмВ этот день нам предстоит преодолеть две ступени порога Шабаш (IV категория сложности) и три ступени порога Каянча (II категория сложности).Порог дня, конечно, - Шабаш. Название говорящее. Он имеет две ступени, с быстротоком между ними. Здесь есть и пульсирующие бочки, и обратные валы, так что придется проявить все свое мастерство и главное – внимательно слушать инструктора и грести! Порог входит в участок супермарафона, который проходят спортсмены-водники.Сплав этого дня заканчивается в устье реки Каянча. Ужин готовят гиды на костре.</w:t>
      </w:r>
    </w:p>
    <w:p>
      <w:pPr>
        <w:spacing w:line="360" w:lineRule="auto"/>
      </w:pPr>
      <w:r>
        <w:rPr/>
        <w:t xml:space="preserve"/>
      </w:r>
    </w:p>
    <w:p>
      <w:pPr/>
      <w:r>
        <w:rPr>
          <w:b w:val="1"/>
          <w:bCs w:val="1"/>
        </w:rPr>
        <w:t xml:space="preserve">День 8</w:t>
      </w:r>
      <w:r>
        <w:rPr/>
        <w:t xml:space="preserve"> - Сплав р.Каянча - Куюс. Переезд до т/к Таежник. Выезд.</w:t>
      </w:r>
    </w:p>
    <w:p>
      <w:pPr/>
      <w:r>
        <w:rPr>
          <w:b w:val="1"/>
          <w:bCs w:val="1"/>
        </w:rPr>
        <w:t xml:space="preserve">Транспорт: </w:t>
      </w:r>
      <w:r>
        <w:rPr/>
        <w:t xml:space="preserve">рафт-15 / авто-150</w:t>
      </w:r>
    </w:p>
    <w:p>
      <w:pPr/>
      <w:r>
        <w:rPr>
          <w:b w:val="1"/>
          <w:bCs w:val="1"/>
        </w:rPr>
        <w:t xml:space="preserve">Расстояние: </w:t>
      </w:r>
      <w:r>
        <w:rPr/>
        <w:t xml:space="preserve">165 км</w:t>
      </w:r>
    </w:p>
    <w:p>
      <w:pPr/>
      <w:r>
        <w:rPr>
          <w:b w:val="1"/>
          <w:bCs w:val="1"/>
        </w:rPr>
        <w:t xml:space="preserve">Описание: </w:t>
      </w:r>
      <w:r>
        <w:rPr/>
        <w:t xml:space="preserve">Транспорт: рафт 15 км / авто 150 км Расстояние: 165 км  Заключительный и самый расслабленный день на воде.  Проходим Аюлинский порог (II к.с.), отдыхаем, загораем, при разрешении гида — купаемся в Катуни.  Финишируем в районе села Куюс и переезжаем в эко-отель «Таежник».  Ужин, душ.Выезд для тех, кто отправляется до Новосибирска и Барнаула.Для тех, кто вылетает из Горно-Алтайска, ночевка на территории туркомплекса в палатках бесплатно, в юртах (при наличии свободных мест, заранее не бронируются) либо в номерах за дополнительную плату (при их наличии, бронировать нужно заранее).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Даты заездов</w:t>
      </w:r>
    </w:p>
    <w:p>
      <w:pPr/>
      <w:r>
        <w:rPr/>
        <w:t xml:space="preserve">16.06.2026 - 23.06.2026 15 человек</w:t>
      </w:r>
    </w:p>
    <w:p>
      <w:pPr/>
      <w:r>
        <w:rPr/>
        <w:t xml:space="preserve">23.06.2026 - 30.06.2026 15 человек</w:t>
      </w:r>
    </w:p>
    <w:p>
      <w:pPr/>
      <w:r>
        <w:rPr/>
        <w:t xml:space="preserve">21.07.2026 - 28.07.2026 12 человек</w:t>
      </w:r>
    </w:p>
    <w:p>
      <w:pPr/>
      <w:r>
        <w:rPr/>
        <w:t xml:space="preserve">11.08.2026 - 18.08.2026 15 человек</w:t>
      </w:r>
    </w:p>
    <w:p>
      <w:pPr>
        <w:jc w:val="center"/>
        <w:spacing w:line="360" w:lineRule="auto"/>
      </w:pPr>
      <w:r>
        <w:rPr>
          <w:sz w:val="24"/>
          <w:szCs w:val="24"/>
          <w:b w:val="1"/>
          <w:bCs w:val="1"/>
        </w:rPr>
        <w:t xml:space="preserve">Доставка</w:t>
      </w:r>
    </w:p>
    <w:p>
      <w:pPr/>
      <w:r>
        <w:rPr/>
        <w:t xml:space="preserve">Бесплатно предоставляется групповой трансфер из/в аэропорт Горно-Алтайска до эко-отеля "Таёжник".</w:t>
      </w:r>
    </w:p>
    <w:p/>
    <w:p>
      <w:pPr/>
      <w:r>
        <w:rPr/>
        <w:t xml:space="preserve">Время доставки корректируется в зависимости от времени прибытия самолетов, окончательное время встречи формируется накануне начала тура. Бесплатно можем забрать из отелей расположенных только между аэропортом Горно-Алтайска и эко-отелем Таежник, по дороге из аэропорта.</w:t>
      </w:r>
    </w:p>
    <w:p/>
    <w:p/>
    <w:p>
      <w:pPr>
        <w:numPr>
          <w:ilvl w:val="0"/>
          <w:numId w:val="3"/>
        </w:numPr>
      </w:pPr>
      <w:r>
        <w:rPr/>
        <w:t xml:space="preserve">Доставка из отелей Горно-Алтайска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Индивидуальный трансфер из/в аэропорт оплачивается дополнительно, по тарифу такси.</w:t>
      </w:r>
    </w:p>
    <w:p>
      <w:pPr>
        <w:numPr>
          <w:ilvl w:val="0"/>
          <w:numId w:val="3"/>
        </w:numPr>
      </w:pPr>
      <w:r>
        <w:rPr/>
        <w:t xml:space="preserve">Доставка в любой отель после окончания тура - за дополнительную плату, кроме отелей расположенных между эко-отелем Таёжник и аэропортом, согласно групповому трансферу в аэропорт.</w:t>
      </w:r>
    </w:p>
    <w:p>
      <w:pPr/>
      <w:r>
        <w:rPr/>
        <w:t xml:space="preserve">Доставка из/в аэропорт / железнодорожный вокзал Барнаула осуществляется за дополнительную плату, по тарифу перевозчика(от 1500руб/чел с жд вокзала и от 2000руб/чел с аэропорта Барнаула). Мы можем заказать места в машинах, но при отсутствии таковых, проезд осуществляется на рейсовых автобусах. Туристы рассчитываются за проезд только и исключительно с водителями, либо приобретают билеты в кассах автовокзалов либо на сайтах онлайн-продажи билетов.</w:t>
      </w:r>
    </w:p>
    <w:p/>
    <w:p>
      <w:pPr/>
      <w:r>
        <w:rPr/>
        <w:t xml:space="preserve">Переезд от Барнаула до Таёжника занимает примерно 4-4,5 часа</w:t>
      </w:r>
    </w:p>
    <w:p/>
    <w:p/>
    <w:p>
      <w:pPr/>
      <w:r>
        <w:rPr/>
        <w:t xml:space="preserve">Доставка из/в Новосибирск осуществляется на рейсовых автобусах по тарифу перевозчика. Ежедневно из Новосибирска идет автобус Новосибирск-Чемал, на который можно приобрести билет до с.Манжерок и выйти у памятника Шишкову. Билеты можно приобрести как в кассах Новосибирского автовокзала, так и в сервисах онлайн-продажи билетов (</w:t>
      </w:r>
    </w:p>
    <w:p>
      <w:pPr/>
      <w:hyperlink r:id="rId12" w:history="1">
        <w:r>
          <w:rPr/>
          <w:t xml:space="preserve">https://e-traffic.ru/</w:t>
        </w:r>
      </w:hyperlink>
    </w:p>
    <w:p>
      <w:pPr/>
      <w:r>
        <w:rPr/>
        <w:t xml:space="preserve"> и т.п.)Переезд от Новосибирска до Таёжника занимает примерно 7 часов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D3D85BC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0D02F2F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3">
    <w:nsid w:val="0A9CD86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://www.alaktu.ru/for-tourists/vesci-v-konniy-tur" TargetMode="External"/><Relationship Id="rId8" Type="http://schemas.openxmlformats.org/officeDocument/2006/relationships/hyperlink" Target="http://altaiatour.ru/for-tourists/strahovanie" TargetMode="External"/><Relationship Id="rId9" Type="http://schemas.openxmlformats.org/officeDocument/2006/relationships/hyperlink" Target="http://altaiatour.ru/for-tourists/pitanie-turistov-na-marshrute" TargetMode="External"/><Relationship Id="rId10" Type="http://schemas.openxmlformats.org/officeDocument/2006/relationships/hyperlink" Target="http://altaiatour.ru/for-tourists/snaryajenie" TargetMode="External"/><Relationship Id="rId11" Type="http://schemas.openxmlformats.org/officeDocument/2006/relationships/hyperlink" Target="https://forms.yandex.ru/cloud/67035c345d2a067341e3f1b7/" TargetMode="External"/><Relationship Id="rId12" Type="http://schemas.openxmlformats.org/officeDocument/2006/relationships/hyperlink" Target="https://e-traffic.ru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2026-05-17T10:08:28+00:00</dcterms:created>
  <dcterms:modified xsi:type="dcterms:W3CDTF">2026-05-17T10:08:28+00:00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