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Рафтинг марафон 2026: Катунь, Чуя, Башкаус, Чулышман</w:t>
      </w:r>
    </w:p>
    <w:p>
      <w:pPr/>
      <w:r>
        <w:rPr/>
        <w:t xml:space="preserve">Тип: Водные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11 дней</w:t>
      </w:r>
    </w:p>
    <w:p>
      <w:pPr/>
      <w:r>
        <w:rPr/>
        <w:t xml:space="preserve">Стоимость: 144 500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Этот тур — для тех, кто готов к серьезной воде и предельной концентрации. </w:t>
      </w:r>
    </w:p>
    <w:p/>
    <w:p>
      <w:pPr/>
      <w:r>
        <w:rPr/>
        <w:t xml:space="preserve">Для тех, кто имеет опыт прохождения горных рек Алтая.</w:t>
      </w:r>
    </w:p>
    <w:p/>
    <w:p/>
    <w:p>
      <w:pPr/>
      <w:r>
        <w:rPr/>
        <w:t xml:space="preserve">11 дней. Четыре реки- Катунь, Чуя, Башкаус, Чулышман, пороги от 2 до 5+ категории сложности. Четкая логистика, жесткий график, максимум адреналина. Инструкторы-мастера спорта по рафтингу. На время маршруты вы сами станете участниками слалома по горным рекам Алтая, будете являться важной части своей команды. Обитать в “кемпе”. Мы предоставляем всё необходимое снаряжение, а так же у нас будет походная баня и походная кухня.</w:t>
      </w:r>
    </w:p>
    <w:p/>
    <w:p/>
    <w:p>
      <w:pPr/>
      <w:r>
        <w:rPr/>
        <w:t xml:space="preserve">•  Прибытие: Рекомендуется 11.07 (накануне). Сбор 12.07 строго к 09:00.</w:t>
      </w:r>
    </w:p>
    <w:p/>
    <w:p>
      <w:pPr/>
      <w:r>
        <w:rPr/>
        <w:t xml:space="preserve">•  База: гостевой двор «Таежник»(469-км Чуйского тракта, Майминский р-н., Республика Алтай.)</w:t>
      </w:r>
    </w:p>
    <w:p/>
    <w:p>
      <w:pPr/>
      <w:r>
        <w:rPr/>
        <w:t xml:space="preserve">•  Варианты ночевки до тура: Палатки (бесплатно) или летние домики с удобств.на территории (3500 руб./сутки за 3-местный дом).</w:t>
      </w:r>
    </w:p>
    <w:p/>
    <w:p/>
    <w:p>
      <w:pPr/>
      <w:r>
        <w:rPr>
          <w:b w:val="1"/>
          <w:bCs w:val="1"/>
        </w:rPr>
        <w:t xml:space="preserve">Стоимость тура:</w:t>
      </w:r>
    </w:p>
    <w:p>
      <w:pPr/>
      <w:r>
        <w:rPr/>
        <w:t xml:space="preserve"> 144500 руб./чел.</w:t>
      </w:r>
    </w:p>
    <w:p/>
    <w:p>
      <w:pPr/>
      <w:r>
        <w:rPr/>
        <w:t xml:space="preserve">Обязательное условие: опыт прохождения водных туров по Средней Катуни, по р.Чуя.</w:t>
      </w:r>
    </w:p>
    <w:p/>
    <w:p/>
    <w:p>
      <w:pPr/>
      <w:r>
        <w:rPr>
          <w:b w:val="1"/>
          <w:bCs w:val="1"/>
        </w:rPr>
        <w:t xml:space="preserve">В стоимость входит:</w:t>
      </w:r>
    </w:p>
    <w:p/>
    <w:p>
      <w:pPr>
        <w:numPr>
          <w:ilvl w:val="0"/>
          <w:numId w:val="1"/>
        </w:numPr>
      </w:pPr>
      <w:r>
        <w:rPr/>
        <w:t xml:space="preserve">работа рафт инструкторов по водному туризму</w:t>
      </w:r>
    </w:p>
    <w:p>
      <w:pPr>
        <w:numPr>
          <w:ilvl w:val="0"/>
          <w:numId w:val="1"/>
        </w:numPr>
      </w:pPr>
      <w:r>
        <w:rPr/>
        <w:t xml:space="preserve">работа инструктора каякера (страховка)</w:t>
      </w:r>
    </w:p>
    <w:p>
      <w:pPr>
        <w:numPr>
          <w:ilvl w:val="0"/>
          <w:numId w:val="1"/>
        </w:numPr>
      </w:pPr>
      <w:r>
        <w:rPr/>
        <w:t xml:space="preserve">работа повара</w:t>
      </w:r>
    </w:p>
    <w:p>
      <w:pPr>
        <w:numPr>
          <w:ilvl w:val="0"/>
          <w:numId w:val="1"/>
        </w:numPr>
      </w:pPr>
      <w:r>
        <w:rPr/>
        <w:t xml:space="preserve">транспортные перевозки по программе (микроавтобус)</w:t>
      </w:r>
    </w:p>
    <w:p>
      <w:pPr>
        <w:numPr>
          <w:ilvl w:val="0"/>
          <w:numId w:val="1"/>
        </w:numPr>
      </w:pPr>
      <w:r>
        <w:rPr/>
        <w:t xml:space="preserve">сопровождающий УАЗ</w:t>
      </w:r>
    </w:p>
    <w:p>
      <w:pPr>
        <w:numPr>
          <w:ilvl w:val="0"/>
          <w:numId w:val="1"/>
        </w:numPr>
      </w:pPr>
      <w:r>
        <w:rPr/>
        <w:t xml:space="preserve">трехразовое питание</w:t>
      </w:r>
    </w:p>
    <w:p>
      <w:pPr>
        <w:numPr>
          <w:ilvl w:val="0"/>
          <w:numId w:val="1"/>
        </w:numPr>
      </w:pPr>
      <w:r>
        <w:rPr/>
        <w:t xml:space="preserve">аренда снаряжения походного (предоставляем: групповое и индив. снаряжение на время тура:палатки,спальники, карематы, вкладыши в спальник)</w:t>
      </w:r>
    </w:p>
    <w:p>
      <w:pPr>
        <w:numPr>
          <w:ilvl w:val="0"/>
          <w:numId w:val="1"/>
        </w:numPr>
      </w:pPr>
      <w:r>
        <w:rPr/>
        <w:t xml:space="preserve">аренда водного снаряжения(неопреновый костюм, ботинки, ветрозащитный костюм)</w:t>
      </w:r>
    </w:p>
    <w:p>
      <w:pPr>
        <w:numPr>
          <w:ilvl w:val="0"/>
          <w:numId w:val="1"/>
        </w:numPr>
      </w:pPr>
      <w:r>
        <w:rPr/>
        <w:t xml:space="preserve">оплата мест под палатки</w:t>
      </w:r>
    </w:p>
    <w:p>
      <w:pPr>
        <w:numPr>
          <w:ilvl w:val="0"/>
          <w:numId w:val="1"/>
        </w:numPr>
      </w:pPr>
      <w:r>
        <w:rPr/>
        <w:t xml:space="preserve">походная баня</w:t>
      </w:r>
    </w:p>
    <w:p>
      <w:pPr>
        <w:numPr>
          <w:ilvl w:val="0"/>
          <w:numId w:val="1"/>
        </w:numPr>
      </w:pPr>
      <w:r>
        <w:rPr/>
        <w:t xml:space="preserve">входные билеты и рекреационные сборы</w:t>
      </w:r>
    </w:p>
    <w:p>
      <w:pPr>
        <w:numPr>
          <w:ilvl w:val="0"/>
          <w:numId w:val="1"/>
        </w:numPr>
      </w:pPr>
      <w:r>
        <w:rPr/>
        <w:t xml:space="preserve">оплата катера по Телецкому озеру</w:t>
      </w:r>
    </w:p>
    <w:p>
      <w:pPr>
        <w:numPr>
          <w:ilvl w:val="0"/>
          <w:numId w:val="1"/>
        </w:numPr>
      </w:pPr>
      <w:r>
        <w:rPr/>
        <w:t xml:space="preserve">мед.страховка и от несч.случая(травма)</w:t>
      </w:r>
    </w:p>
    <w:p>
      <w:pPr/>
      <w:r>
        <w:rPr/>
        <w:t xml:space="preserve">Старший инструктор: Акчин Дмитрий Ильич - мастер спорта, чемпион мира по рафтингу 2025, многократный чемпион России по рафтингу, призер международных соревнований.</w:t>
      </w:r>
    </w:p>
    <w:p/>
    <w:p/>
    <w:p>
      <w:pPr/>
      <w:r>
        <w:rPr/>
        <w:t xml:space="preserve">Если у вас не было опыта прохождения алтайских рек- утверждаем участие через собеседование со старшим инструктором.</w:t>
      </w:r>
    </w:p>
    <w:p/>
    <w:p/>
    <w:p>
      <w:pPr/>
      <w:r>
        <w:rPr/>
        <w:t xml:space="preserve">Оставить заявку на тур - </w:t>
      </w:r>
    </w:p>
    <w:p>
      <w:pPr/>
      <w:hyperlink r:id="rId7" w:history="1">
        <w:r>
          <w:rPr/>
          <w:t xml:space="preserve">заполните форму.</w:t>
        </w:r>
      </w:hyperlink>
    </w:p>
    <w:p/>
    <w:p>
      <w:pPr/>
      <w:r>
        <w:rPr/>
        <w:t xml:space="preserve">или связавшись по тел.с нашими менеджерами +79139906774 (телеграм,макс)</w:t>
      </w:r>
    </w:p>
    <w:p/>
    <w:p>
      <w:pPr/>
      <w:r>
        <w:rPr/>
        <w:t xml:space="preserve">Для бронирования нужно внести предоплату в размере 30% от стоимости тура. Остаток по прибытию на тур.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Мощная Катунь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272 авто, 35 км 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Сбор с группой в 9:00 на Таёжнике.Завтрак в кафе, упаковка вещей и выезд по маршруту.Заброска до Ильгуменя. Разминка и проверка снаряжения.Участок: Ильгумень — Урсул.Пороги:• Ильгуменский (4 к.с.): Валы до 3-4 метров, мощные бочки.• Кадринская труба (3 к.с.): Каскад порогов на 10 км.• Шабаш (5 к.с.): Две ступени, сложная траектория, мощные бочки и пульсирующие валы.Ночевка в палатках: Яломан кемп или аналогичный.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Закрепление и перебазировка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128 авто, 35 км 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Сбор лагеря.Повторное прохождение участка Средней Катуни для отработки техники.После сплава: переезд на реку Чуя (район порога Бегемот).Разбивка лагеря.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Техничная Чуя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25км
авто 20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Начало работы на Чуе. Упор на маневрирование.Пороги:• Сумрачный (3 к.с.): Скальные обломки, сливы до 1 метра.• Буревестник (3 к.с.): Узкое русло, пенные валы до 2 метров.• Бегемот (5 к.с.): Ключевое препятствие. Мощный поток, серьезные бочки.Тренировка: После обеда — три прохождения порога Бегемот подряд.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Марафон по Чуе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50км
авто 52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Прохождение финишного каскада реки.Препятствия: Бегемот (5 к.с.), Слаломный (4 к.с. — 3 км непрерывного маневрирования), Классический (3 к.с.),Турбина (5 к.с. — жесткий слив),Горизонт (5 к.с. — узкий скальный каньон).Итог: Завершение программы на Чуе, возвращение в лагерь.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переезд до р.Башкаус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Трансфер на реку Башкаус по Чуйскому и Улаганскому тракту.• Режим: Полудневка.Остановка у озера КиделюОтдых, подготовка снаряжения к самому сложному этапу.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Жесткий Башкаус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15км
авто 18км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Прохождение легендарного Саратанского каньона.• Порог: Саратанский каньон (5 к.с.). Характеристики: 7 км в узком ущелье, стены 10-20 метров, высокая скорость потока, предельная плотность препятствий.График: Прохождение каньона дважды (до и после обеда).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до Чулышманской долины-спуск в долину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Переезд на реку Чулышман.• Локация: Стоянка ниже водопада Малданаш.• Активность: Постановка лагеря. Пеший выход на водопад Куркуре. Завершение активной части маршрута.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Чулышман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Эти два дня мы посвятим прохождению одного из самых суровых и мощных участков реки — нижнего Чулышмана. Это вызов для настоящих ценителей водного экстрима! Сплав начнется с района перевала Кату-Ярык и до устья р.Чульча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Второй день проходим Чулышман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35км, авто 40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Порог «молоточки» разминка перед «Туданский»• Порог «Туданский»: Настоящая техническая головоломка. Мощный вход, разделенный скальными обломками, коварные «карманы» и огромные обливные плиты. Пройдем через цепочку валов и бочек, чувствуя каждую каплю ледяной воды.коварный• Итыкайские шиверы: На входе нас ждет «сад камней», требующий ювелирного маневрирования. Мощные навалы на валуны и 5 километров постепенно упрощающегося, но все еще драйвового сплава.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Учар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Сегодня мы меняем весла на треккинговые ботинки. Нас ждет радиальный выход на водопад Учар (Чульчинский каскад).Это самый большой каскадный водопад Алтая. Его мощь поражает: тонны воды с грохотом разбиваются о гигантские камни.Обед в виде перекуса.Дорога к водопаду — это живописная тропа, которая позволит сполна насладиться масштабами каньона реки Чульча.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11</w:t>
      </w:r>
      <w:r>
        <w:rPr/>
        <w:t xml:space="preserve"> - Легендарное Телецкое и возвращение домой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190 км авто, 75км катер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сбор лагеря.Завершаем наше приключение красиво и величественно.• Золотое озеро: Пересекаем всё Телецкое озеро на катере. Это возможность увидеть Алтай с воды во всем его спокойном величии.• Водопад Корбу: Обязательная остановка у одного из самых знаменитых водопадов региона.Возвращение в «Таёжник»: Вечером возвращаемся в родной гостевой двор.Нас ждет праздничный заключительный ужин, обмен впечатлениями и заслуженный отдых.Размещение на выбор: Для истинных походников — бесплатная ночевка в палатках на территории, а для тех, кто соскучился по уюту — проживание в летних домиках(удобства на территории) (3500 руб./домик).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12.07.2026 - 22.07.2026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Важно прибыть заранее, за 1-2 дня до начала тура, чтобы достаточно акклиматизироваться. </w:t>
      </w:r>
    </w:p>
    <w:p>
      <w:pPr/>
      <w:r>
        <w:rPr/>
        <w:t xml:space="preserve">И чтобы в 9:00 12.07. быть на точке сбора группы.</w:t>
      </w:r>
    </w:p>
    <w:p>
      <w:pPr/>
      <w:r>
        <w:rPr/>
        <w:t xml:space="preserve">В этот же день будет первый разминочный сплав.</w:t>
      </w:r>
    </w:p>
    <w:p/>
    <w:p>
      <w:pPr/>
      <w:r>
        <w:rPr/>
        <w:t xml:space="preserve">Рекомендуем прилетать в г. Горно-Алтайск.</w:t>
      </w:r>
    </w:p>
    <w:p>
      <w:pPr/>
      <w:r>
        <w:rPr/>
        <w:t xml:space="preserve">Прибыть можно в Барнаул(Алтайский край-соседний регион),и далее забронировать проживание в Республике Алтай, чтобы 12.07 быть на точке сбора в отеле "Таёжник"(Манжерок) в 9:00 или можно ночевать на территории "Таёжника" в палатке бесплатно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CE0A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2026-05-19T07:03:51+00:00</dcterms:created>
  <dcterms:modified xsi:type="dcterms:W3CDTF">2026-05-19T07:03:51+00:00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