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К восточному склону Белухи</w:t>
      </w:r>
    </w:p>
    <w:p>
      <w:pPr/>
      <w:r>
        <w:rPr/>
        <w:t xml:space="preserve">Тип: Конные</w:t>
      </w:r>
    </w:p>
    <w:p>
      <w:pPr/>
      <w:r>
        <w:rPr/>
        <w:t xml:space="preserve">Сезон: Лето</w:t>
      </w:r>
    </w:p>
    <w:p>
      <w:pPr/>
      <w:r>
        <w:rPr/>
        <w:t xml:space="preserve">Общая продолжительность: 11 дней</w:t>
      </w:r>
    </w:p>
    <w:p>
      <w:pPr/>
      <w:r>
        <w:rPr/>
        <w:t xml:space="preserve">Стоимость: 105 000 ₽</w:t>
      </w:r>
    </w:p>
    <w:p>
      <w:pPr/>
      <w:r>
        <w:rPr/>
        <w:t xml:space="preserve">Размер группы (на ближайший заезд): 1 человек</w:t>
      </w:r>
    </w:p>
    <w:p>
      <w:pPr>
        <w:jc w:val="center"/>
        <w:spacing w:line="360" w:lineRule="auto"/>
      </w:pPr>
      <w:r>
        <w:rPr>
          <w:sz w:val="24"/>
          <w:szCs w:val="24"/>
          <w:b w:val="1"/>
          <w:bCs w:val="1"/>
        </w:rPr>
        <w:t xml:space="preserve">Описание</w:t>
      </w:r>
    </w:p>
    <w:p>
      <w:pPr/>
      <w:r>
        <w:rPr/>
        <w:t xml:space="preserve">Этот конный тур дает возможность посетить самые удивительные места Горного Алтая и увидеть всю красоту и великолепие южной его части. Существует несколько путей ведущих к высочайшей вершине Сибири - Красавице Белухе, некоторые из них очень известны, некоторые менее известны! Конное путешествие к Белухе и её леднику Менсу (Иедыгемский, Сапожникова) проходит по долинам рек Аргут, Иедыгем, что позволяет увидеть степь Самаху в окружении горных хребтов, пороги Карагемского прорыва на реке Аргут, древние петроглифы в долине реки Карагем, Пазырыкские курганы и балбалы, водопады Менсу и Амир-Али (Куркуре), ледяные замки ледопада Менсу, и конечно, — саму Белуху – высочайшую вершину Сибири, достигающую высоты 4506 м над уровнем моря.</w:t>
      </w:r>
    </w:p>
    <w:p/>
    <w:p/>
    <w:p>
      <w:pPr/>
      <w:r>
        <w:rPr/>
        <w:t xml:space="preserve">Стоимость тура: 105 000 руб/чел</w:t>
      </w:r>
    </w:p>
    <w:p/>
    <w:p>
      <w:pPr/>
      <w:r>
        <w:rPr/>
        <w:t xml:space="preserve">Продолжительность: 11дней/10ночей</w:t>
      </w:r>
    </w:p>
    <w:p/>
    <w:p>
      <w:pPr/>
      <w:r>
        <w:rPr/>
        <w:t xml:space="preserve">Возраст участников: могут быть лица от 14 лет, имеющие хорошую физ.подготовку или опыт конных походов</w:t>
      </w:r>
    </w:p>
    <w:p/>
    <w:p>
      <w:pPr/>
      <w:r>
        <w:rPr/>
        <w:t xml:space="preserve">Проживание во время тура: палатки, походные условия</w:t>
      </w:r>
    </w:p>
    <w:p/>
    <w:p/>
    <w:p>
      <w:pPr/>
      <w:r>
        <w:rPr/>
        <w:t xml:space="preserve">Понравился тур и Вы хотите в него отправиться?</w:t>
      </w:r>
    </w:p>
    <w:p/>
    <w:p>
      <w:pPr/>
      <w:r>
        <w:rPr/>
        <w:t xml:space="preserve">Заполните </w:t>
      </w:r>
    </w:p>
    <w:p>
      <w:pPr/>
      <w:hyperlink r:id="rId7"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8-913-990-67-74</w:t>
      </w:r>
    </w:p>
    <w:p/>
    <w:p/>
    <w:p>
      <w:pPr/>
      <w:r>
        <w:rPr>
          <w:sz w:val="24"/>
          <w:szCs w:val="24"/>
          <w:b w:val="1"/>
          <w:bCs w:val="1"/>
        </w:rPr>
        <w:t xml:space="preserve">Особенности маршрута:</w:t>
      </w:r>
    </w:p>
    <w:p/>
    <w:p>
      <w:pPr>
        <w:numPr>
          <w:ilvl w:val="0"/>
          <w:numId w:val="1"/>
        </w:numPr>
      </w:pPr>
      <w:r>
        <w:rPr/>
        <w:t xml:space="preserve">Маршрут сложный, для участия в нем туристам желательно иметь опыт конных походов по Горному Алтаю, либо хороший уровень физической подготовки (если сомневаетесь - рекомендуем для начинающих сначала попробовать свои силы на маршрутах Каракольские озера, Во владения синего волка, Галопом по Алтаю, Актру конный, Путешествие на край земли);</w:t>
      </w:r>
    </w:p>
    <w:p>
      <w:pPr>
        <w:numPr>
          <w:ilvl w:val="0"/>
          <w:numId w:val="1"/>
        </w:numPr>
      </w:pPr>
      <w:r>
        <w:rPr/>
        <w:t xml:space="preserve">В качестве личного снаряжения в походе необходимо иметь вещи, перечисленные в разделе </w:t>
      </w:r>
      <w:hyperlink r:id="rId8"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12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Перевозки, согласно программы тура;</w:t>
      </w:r>
    </w:p>
    <w:p>
      <w:pPr>
        <w:numPr>
          <w:ilvl w:val="0"/>
          <w:numId w:val="2"/>
        </w:numPr>
      </w:pPr>
      <w:r>
        <w:rPr/>
        <w:t xml:space="preserve">Оплата УАЗ от  Кош-Агача  до  Джазатора и обратно;</w:t>
      </w:r>
    </w:p>
    <w:p>
      <w:pPr>
        <w:numPr>
          <w:ilvl w:val="0"/>
          <w:numId w:val="2"/>
        </w:numPr>
      </w:pPr>
      <w:r>
        <w:rPr/>
        <w:t xml:space="preserve">Оплата УАЗ от Джазатора до р.Кулагаш;</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инструктора</w:t>
      </w:r>
    </w:p>
    <w:p>
      <w:pPr>
        <w:numPr>
          <w:ilvl w:val="0"/>
          <w:numId w:val="2"/>
        </w:numPr>
      </w:pPr>
      <w:r>
        <w:rPr/>
        <w:t xml:space="preserve">Оплата работы конюхов;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 </w:t>
      </w:r>
    </w:p>
    <w:p>
      <w:pPr>
        <w:numPr>
          <w:ilvl w:val="0"/>
          <w:numId w:val="2"/>
        </w:numPr>
      </w:pPr>
      <w:r>
        <w:rPr/>
        <w:t xml:space="preserve">Оплата трехразового питания </w:t>
      </w:r>
    </w:p>
    <w:p>
      <w:pPr>
        <w:numPr>
          <w:ilvl w:val="0"/>
          <w:numId w:val="2"/>
        </w:numPr>
      </w:pPr>
      <w:r>
        <w:rPr/>
        <w:t xml:space="preserve">Аренда снаряжения </w:t>
      </w:r>
    </w:p>
    <w:p>
      <w:pPr/>
      <w:r>
        <w:rPr>
          <w:sz w:val="24"/>
          <w:szCs w:val="24"/>
          <w:b w:val="1"/>
          <w:bCs w:val="1"/>
        </w:rPr>
        <w:t xml:space="preserve">В стоимость тура не входит:</w:t>
      </w:r>
    </w:p>
    <w:p>
      <w:pPr>
        <w:numPr>
          <w:ilvl w:val="0"/>
          <w:numId w:val="3"/>
        </w:numPr>
      </w:pPr>
      <w:r>
        <w:rPr/>
        <w:t xml:space="preserve">Трансфер до туркомплекса "Таежник"  и обратно</w:t>
      </w:r>
    </w:p>
    <w:p>
      <w:pPr>
        <w:jc w:val="center"/>
        <w:spacing w:line="360" w:lineRule="auto"/>
      </w:pPr>
      <w:r>
        <w:rPr>
          <w:sz w:val="24"/>
          <w:szCs w:val="24"/>
          <w:b w:val="1"/>
          <w:bCs w:val="1"/>
        </w:rPr>
        <w:t xml:space="preserve">Программа</w:t>
      </w:r>
    </w:p>
    <w:p>
      <w:pPr/>
      <w:r>
        <w:rPr>
          <w:b w:val="1"/>
          <w:bCs w:val="1"/>
        </w:rPr>
        <w:t xml:space="preserve">День 1</w:t>
      </w:r>
      <w:r>
        <w:rPr/>
        <w:t xml:space="preserve"> - Туркомплекс «Таёжник» - село Джазатор.</w:t>
      </w:r>
    </w:p>
    <w:p>
      <w:pPr/>
      <w:r>
        <w:rPr>
          <w:b w:val="1"/>
          <w:bCs w:val="1"/>
        </w:rPr>
        <w:t xml:space="preserve">Транспорт: </w:t>
      </w:r>
      <w:r>
        <w:rPr/>
        <w:t xml:space="preserve">Авто</w:t>
      </w:r>
    </w:p>
    <w:p>
      <w:pPr/>
      <w:r>
        <w:rPr>
          <w:b w:val="1"/>
          <w:bCs w:val="1"/>
        </w:rPr>
        <w:t xml:space="preserve">Расстояние: </w:t>
      </w:r>
      <w:r>
        <w:rPr/>
        <w:t xml:space="preserve">540 км</w:t>
      </w:r>
    </w:p>
    <w:p>
      <w:pPr/>
      <w:r>
        <w:rPr>
          <w:b w:val="1"/>
          <w:bCs w:val="1"/>
        </w:rPr>
        <w:t xml:space="preserve">Описание: </w:t>
      </w:r>
      <w:r>
        <w:rPr/>
        <w:t xml:space="preserve">Туркомплекс «Таёжник» - село Джазатор.
</w:t>
      </w:r>
    </w:p>
    <w:p>
      <w:pPr>
        <w:spacing w:line="360" w:lineRule="auto"/>
      </w:pPr>
      <w:r>
        <w:rPr/>
        <w:t xml:space="preserve"/>
      </w:r>
    </w:p>
    <w:p>
      <w:pPr/>
      <w:r>
        <w:rPr>
          <w:b w:val="1"/>
          <w:bCs w:val="1"/>
        </w:rPr>
        <w:t xml:space="preserve">День 2</w:t>
      </w:r>
      <w:r>
        <w:rPr/>
        <w:t xml:space="preserve"> - Село Джазатор - урочище Кара-Суу- р.Кулагаш</w:t>
      </w:r>
    </w:p>
    <w:p>
      <w:pPr/>
      <w:r>
        <w:rPr>
          <w:b w:val="1"/>
          <w:bCs w:val="1"/>
        </w:rPr>
        <w:t xml:space="preserve">Транспорт: </w:t>
      </w:r>
      <w:r>
        <w:rPr/>
        <w:t xml:space="preserve">авто</w:t>
      </w:r>
    </w:p>
    <w:p>
      <w:pPr/>
      <w:r>
        <w:rPr>
          <w:b w:val="1"/>
          <w:bCs w:val="1"/>
        </w:rPr>
        <w:t xml:space="preserve">Расстояние: </w:t>
      </w:r>
      <w:r>
        <w:rPr/>
        <w:t xml:space="preserve">40 км</w:t>
      </w:r>
    </w:p>
    <w:p>
      <w:pPr/>
      <w:r>
        <w:rPr>
          <w:b w:val="1"/>
          <w:bCs w:val="1"/>
        </w:rPr>
        <w:t xml:space="preserve">Описание: </w:t>
      </w:r>
      <w:r>
        <w:rPr/>
        <w:t xml:space="preserve">Село Джазатор - урочище Кара-Суу.От села Джазатор едем на лошадях по грунтовой лесной дороге, которая выходит к реке Аргут и дальше проходит по правому ее берегу. Дорога поднимается высоко над рекой, что позволяет наблюдать красивые пейзажи: степь Самаха, устье реки Кок-Суу, отроги Южно-Чуйского хребта. Продолжаем движение по лесной дороге до села Аргут, где переправимся по мосту на левый берег реки Аргут. Дальше по дороге, которая поначалу взбирается вверх на безлесные горные отроги, где сухой и каменистый пейзаж напоминает полупустыни Монголии, затем спускается к реке Аргут, на берегах, которого растет тополиная роща. Дальше наш путь проходит по лугам с высокой травой до реки Кулагаш. Ночевка на берегу реки Кулагаш. </w:t>
      </w:r>
    </w:p>
    <w:p>
      <w:pPr>
        <w:spacing w:line="360" w:lineRule="auto"/>
      </w:pPr>
      <w:r>
        <w:rPr/>
        <w:t xml:space="preserve"/>
      </w:r>
    </w:p>
    <w:p>
      <w:pPr/>
      <w:r>
        <w:rPr>
          <w:b w:val="1"/>
          <w:bCs w:val="1"/>
        </w:rPr>
        <w:t xml:space="preserve">День 3</w:t>
      </w:r>
      <w:r>
        <w:rPr/>
        <w:t xml:space="preserve"> - Река Кулагаш - река Иедыгем.</w:t>
      </w:r>
    </w:p>
    <w:p>
      <w:pPr/>
      <w:r>
        <w:rPr>
          <w:b w:val="1"/>
          <w:bCs w:val="1"/>
        </w:rPr>
        <w:t xml:space="preserve">Транспорт: </w:t>
      </w:r>
      <w:r>
        <w:rPr/>
        <w:t xml:space="preserve">Кони</w:t>
      </w:r>
    </w:p>
    <w:p>
      <w:pPr/>
      <w:r>
        <w:rPr>
          <w:b w:val="1"/>
          <w:bCs w:val="1"/>
        </w:rPr>
        <w:t xml:space="preserve">Расстояние: </w:t>
      </w:r>
      <w:r>
        <w:rPr/>
        <w:t xml:space="preserve">12 км</w:t>
      </w:r>
    </w:p>
    <w:p>
      <w:pPr/>
      <w:r>
        <w:rPr>
          <w:b w:val="1"/>
          <w:bCs w:val="1"/>
        </w:rPr>
        <w:t xml:space="preserve">Описание: </w:t>
      </w:r>
      <w:r>
        <w:rPr/>
        <w:t xml:space="preserve">Река Кулагаш - река Иедыгем.Переправа  по мосту через реку Кулагаш. Дальше начинается затяжной подъем по крутому берегу реки  Аргут. Наверху местность относительно ровная, но берег Аргута на протяжении нескольких километров очень высокий и обрывистый. Часть пути проходит по старой, нахоженной караванной тропе, но местами тропа разрушилась и приходится идти по крупным камням вдоль берега. Под вечер, преодолев последний подъем, выходим к устью реки Иедыгем где становимся на ночевку. Конный переход 3-4 часа.</w:t>
      </w:r>
    </w:p>
    <w:p>
      <w:pPr>
        <w:spacing w:line="360" w:lineRule="auto"/>
      </w:pPr>
      <w:r>
        <w:rPr/>
        <w:t xml:space="preserve"/>
      </w:r>
    </w:p>
    <w:p>
      <w:pPr/>
      <w:r>
        <w:rPr>
          <w:b w:val="1"/>
          <w:bCs w:val="1"/>
        </w:rPr>
        <w:t xml:space="preserve">День 4</w:t>
      </w:r>
      <w:r>
        <w:rPr/>
        <w:t xml:space="preserve"> - Река Иедыгем - река Куркуре.</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Река Иедыгем - река Куркуре.Тропа уходит вверх по долине реки Иедыгем. Река течет в глухом распадке, редко посещаемом людьми.
На ночлег становимся на большой поляне напротив устья реки Куркуре, впадающей в Иедыгем каскадом водопадов. Конный переход 5-6-часов.</w:t>
      </w:r>
    </w:p>
    <w:p>
      <w:pPr>
        <w:spacing w:line="360" w:lineRule="auto"/>
      </w:pPr>
      <w:r>
        <w:rPr/>
        <w:t xml:space="preserve"/>
      </w:r>
    </w:p>
    <w:p>
      <w:pPr/>
      <w:r>
        <w:rPr>
          <w:b w:val="1"/>
          <w:bCs w:val="1"/>
        </w:rPr>
        <w:t xml:space="preserve">День 5</w:t>
      </w:r>
      <w:r>
        <w:rPr/>
        <w:t xml:space="preserve"> - Дневка</w:t>
      </w:r>
    </w:p>
    <w:p>
      <w:pPr/>
      <w:r>
        <w:rPr>
          <w:b w:val="1"/>
          <w:bCs w:val="1"/>
        </w:rPr>
        <w:t xml:space="preserve">Транспорт: </w:t>
      </w:r>
      <w:r>
        <w:rPr/>
        <w:t xml:space="preserve">Пешком</w:t>
      </w:r>
    </w:p>
    <w:p>
      <w:pPr/>
      <w:r>
        <w:rPr>
          <w:b w:val="1"/>
          <w:bCs w:val="1"/>
        </w:rPr>
        <w:t xml:space="preserve">Расстояние: </w:t>
      </w:r>
      <w:r>
        <w:rPr/>
        <w:t xml:space="preserve">15 км</w:t>
      </w:r>
    </w:p>
    <w:p>
      <w:pPr/>
      <w:r>
        <w:rPr>
          <w:b w:val="1"/>
          <w:bCs w:val="1"/>
        </w:rPr>
        <w:t xml:space="preserve">Описание: </w:t>
      </w:r>
      <w:r>
        <w:rPr/>
        <w:t xml:space="preserve">Радиальный выход на водопад Кур-Куре</w:t>
      </w:r>
    </w:p>
    <w:p>
      <w:pPr>
        <w:spacing w:line="360" w:lineRule="auto"/>
      </w:pPr>
      <w:r>
        <w:rPr/>
        <w:t xml:space="preserve"/>
      </w:r>
    </w:p>
    <w:p>
      <w:pPr/>
      <w:r>
        <w:rPr>
          <w:b w:val="1"/>
          <w:bCs w:val="1"/>
        </w:rPr>
        <w:t xml:space="preserve">День 6</w:t>
      </w:r>
      <w:r>
        <w:rPr/>
        <w:t xml:space="preserve"> - Радиальный выход к водопаду Иедыгем и леднику Менсу.</w:t>
      </w:r>
    </w:p>
    <w:p>
      <w:pPr/>
      <w:r>
        <w:rPr>
          <w:b w:val="1"/>
          <w:bCs w:val="1"/>
        </w:rPr>
        <w:t xml:space="preserve">Транспорт: </w:t>
      </w:r>
      <w:r>
        <w:rPr/>
        <w:t xml:space="preserve">Пешком</w:t>
      </w:r>
    </w:p>
    <w:p>
      <w:pPr/>
      <w:r>
        <w:rPr>
          <w:b w:val="1"/>
          <w:bCs w:val="1"/>
        </w:rPr>
        <w:t xml:space="preserve">Расстояние: </w:t>
      </w:r>
      <w:r>
        <w:rPr/>
        <w:t xml:space="preserve">15 км</w:t>
      </w:r>
    </w:p>
    <w:p>
      <w:pPr/>
      <w:r>
        <w:rPr>
          <w:b w:val="1"/>
          <w:bCs w:val="1"/>
        </w:rPr>
        <w:t xml:space="preserve">Описание: </w:t>
      </w:r>
      <w:r>
        <w:rPr/>
        <w:t xml:space="preserve">Радиальный выход к водопаду Иедыгем и леднику Менсу.Восточный склон Белухи представлен ее самым большим ледником Менсу, который дает начало реке Иедыгем, большому левому притоку Аргута. Ледник спускается с Восточной вершины Белухи между двумя ее отрогами: один из которых является водоразделом с Ак-кемом, другой - с Берелью. Время выхода 6-7 часов.
</w:t>
      </w:r>
    </w:p>
    <w:p>
      <w:pPr>
        <w:spacing w:line="360" w:lineRule="auto"/>
      </w:pPr>
      <w:r>
        <w:rPr/>
        <w:t xml:space="preserve"/>
      </w:r>
    </w:p>
    <w:p>
      <w:pPr/>
      <w:r>
        <w:rPr>
          <w:b w:val="1"/>
          <w:bCs w:val="1"/>
        </w:rPr>
        <w:t xml:space="preserve">День 7</w:t>
      </w:r>
      <w:r>
        <w:rPr/>
        <w:t xml:space="preserve"> - Обратный путь вдоль реки Иедыгем</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Обратная дорога идет той же тропой вниз по реке Иедыгем. Конный переход 5-6 часов.</w:t>
      </w:r>
    </w:p>
    <w:p>
      <w:pPr>
        <w:spacing w:line="360" w:lineRule="auto"/>
      </w:pPr>
      <w:r>
        <w:rPr/>
        <w:t xml:space="preserve"/>
      </w:r>
    </w:p>
    <w:p>
      <w:pPr/>
      <w:r>
        <w:rPr>
          <w:b w:val="1"/>
          <w:bCs w:val="1"/>
        </w:rPr>
        <w:t xml:space="preserve">День 8</w:t>
      </w:r>
      <w:r>
        <w:rPr/>
        <w:t xml:space="preserve"> - Конный переход: р.Иедыгем - р.Кулагаш</w:t>
      </w:r>
    </w:p>
    <w:p>
      <w:pPr/>
      <w:r>
        <w:rPr>
          <w:b w:val="1"/>
          <w:bCs w:val="1"/>
        </w:rPr>
        <w:t xml:space="preserve">Транспорт: </w:t>
      </w:r>
      <w:r>
        <w:rPr/>
        <w:t xml:space="preserve">Кони</w:t>
      </w:r>
    </w:p>
    <w:p>
      <w:pPr/>
      <w:r>
        <w:rPr>
          <w:b w:val="1"/>
          <w:bCs w:val="1"/>
        </w:rPr>
        <w:t xml:space="preserve">Расстояние: </w:t>
      </w:r>
      <w:r>
        <w:rPr/>
        <w:t xml:space="preserve">26 км</w:t>
      </w:r>
    </w:p>
    <w:p>
      <w:pPr/>
      <w:r>
        <w:rPr>
          <w:b w:val="1"/>
          <w:bCs w:val="1"/>
        </w:rPr>
        <w:t xml:space="preserve">Описание: </w:t>
      </w:r>
      <w:r>
        <w:rPr/>
        <w:t xml:space="preserve">Конный переход: р.Иедыгем - р.КулагашКонный переход 5-6 часов.</w:t>
      </w:r>
    </w:p>
    <w:p>
      <w:pPr>
        <w:spacing w:line="360" w:lineRule="auto"/>
      </w:pPr>
      <w:r>
        <w:rPr/>
        <w:t xml:space="preserve"/>
      </w:r>
    </w:p>
    <w:p>
      <w:pPr/>
      <w:r>
        <w:rPr>
          <w:b w:val="1"/>
          <w:bCs w:val="1"/>
        </w:rPr>
        <w:t xml:space="preserve">День 9</w:t>
      </w:r>
      <w:r>
        <w:rPr/>
        <w:t xml:space="preserve"> - Конный переход до ур.Кара-Суу</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По долине реки Кулагаш спускаемся вниз до реки Аргут. Переправа через Аргут по мосту. От устья реки Карагем поднимается в вверх вдоль  левого берега реки до моста, затем пешком преодолеваем небольшой подъем до петроглифов. Ночевка в урочище Кара-Суу. Конный переход 5-6 часов.</w:t>
      </w:r>
    </w:p>
    <w:p>
      <w:pPr>
        <w:spacing w:line="360" w:lineRule="auto"/>
      </w:pPr>
      <w:r>
        <w:rPr/>
        <w:t xml:space="preserve"/>
      </w:r>
    </w:p>
    <w:p>
      <w:pPr/>
      <w:r>
        <w:rPr>
          <w:b w:val="1"/>
          <w:bCs w:val="1"/>
        </w:rPr>
        <w:t xml:space="preserve">День 10</w:t>
      </w:r>
      <w:r>
        <w:rPr/>
        <w:t xml:space="preserve"> - Конный переход от Кара-Суу - с.Джазатор</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Конный переход завершающий маршрут до т\к Кабарга, расположенного в с.ДжазаторКонный переход 4-5 часов. Баня. Прощальный костер</w:t>
      </w:r>
    </w:p>
    <w:p>
      <w:pPr>
        <w:spacing w:line="360" w:lineRule="auto"/>
      </w:pPr>
      <w:r>
        <w:rPr/>
        <w:t xml:space="preserve"/>
      </w:r>
    </w:p>
    <w:p>
      <w:pPr/>
      <w:r>
        <w:rPr>
          <w:b w:val="1"/>
          <w:bCs w:val="1"/>
        </w:rPr>
        <w:t xml:space="preserve">День 11</w:t>
      </w:r>
      <w:r>
        <w:rPr/>
        <w:t xml:space="preserve"> - Переезд  с. Джазатор – т/к “Таёжник”. Выезд</w:t>
      </w:r>
    </w:p>
    <w:p>
      <w:pPr/>
      <w:r>
        <w:rPr>
          <w:b w:val="1"/>
          <w:bCs w:val="1"/>
        </w:rPr>
        <w:t xml:space="preserve">Транспорт: </w:t>
      </w:r>
      <w:r>
        <w:rPr/>
        <w:t xml:space="preserve">Авто</w:t>
      </w:r>
    </w:p>
    <w:p>
      <w:pPr/>
      <w:r>
        <w:rPr>
          <w:b w:val="1"/>
          <w:bCs w:val="1"/>
        </w:rPr>
        <w:t xml:space="preserve">Расстояние: </w:t>
      </w:r>
      <w:r>
        <w:rPr/>
        <w:t xml:space="preserve">540 км</w:t>
      </w:r>
    </w:p>
    <w:p>
      <w:pPr/>
      <w:r>
        <w:rPr>
          <w:b w:val="1"/>
          <w:bCs w:val="1"/>
        </w:rPr>
        <w:t xml:space="preserve">Описание: </w:t>
      </w:r>
      <w:r>
        <w:rPr/>
        <w:t xml:space="preserve">Переезд от  села Джазатор до туркомплекса «Таёжник».Завтрак. Сбор лагеря. на УАЗ доезжаем на Кош-Агача, где пересаживаемся в микроавтобус. Переезд по Чуйскому тракту до туркомплекса Таёжник. Санитарные остановки и остановка на обед предусмотрены.Прибытие на т/к Таёжник. Ужин. Окончание программы.Билеты на самолет необходимо приоберать на следующий день после окончания тура.</w:t>
      </w:r>
    </w:p>
    <w:p>
      <w:pPr>
        <w:jc w:val="center"/>
        <w:spacing w:line="360" w:lineRule="auto"/>
      </w:pPr>
      <w:r>
        <w:rPr>
          <w:sz w:val="24"/>
          <w:szCs w:val="24"/>
          <w:b w:val="1"/>
          <w:bCs w:val="1"/>
        </w:rPr>
        <w:t xml:space="preserve">Даты заездов</w:t>
      </w:r>
    </w:p>
    <w:p>
      <w:pPr>
        <w:jc w:val="center"/>
        <w:spacing w:line="360" w:lineRule="auto"/>
      </w:pPr>
      <w:r>
        <w:rPr>
          <w:sz w:val="24"/>
          <w:szCs w:val="24"/>
          <w:b w:val="1"/>
          <w:bCs w:val="1"/>
        </w:rPr>
        <w:t xml:space="preserve">Доставка</w:t>
      </w:r>
    </w:p>
    <w:p>
      <w:pPr/>
      <w:r>
        <w:rPr>
          <w:b w:val="1"/>
          <w:bCs w:val="1"/>
        </w:rPr>
        <w:t xml:space="preserve">Доставка:</w:t>
      </w:r>
    </w:p>
    <w:p/>
    <w:p/>
    <w:p>
      <w:pPr/>
      <w:r>
        <w:rPr>
          <w:b w:val="1"/>
          <w:bCs w:val="1"/>
        </w:rPr>
        <w:t xml:space="preserve">В стоимость тура НЕ входит.</w:t>
      </w:r>
    </w:p>
    <w:p/>
    <w:p>
      <w:pPr/>
      <w:r>
        <w:rPr>
          <w:b w:val="1"/>
          <w:bCs w:val="1"/>
        </w:rPr>
        <w:t xml:space="preserve">Заказ варианта доставки осуществляется в любое время с момента бронирования тура, но не позднее 7 дней до его начала.</w:t>
      </w:r>
    </w:p>
    <w:p/>
    <w:p/>
    <w:p>
      <w:pPr/>
      <w:r>
        <w:rPr>
          <w:b w:val="1"/>
          <w:bCs w:val="1"/>
          <w:i w:val="1"/>
          <w:iCs w:val="1"/>
        </w:rPr>
        <w:t xml:space="preserve">Доставка из Новосибирска в обе стороны осуществляется на рейсовых автобусах Новосибирского автовокзала</w:t>
      </w:r>
    </w:p>
    <w:p>
      <w:pPr/>
      <w:r>
        <w:rPr>
          <w:b w:val="1"/>
          <w:bCs w:val="1"/>
          <w:i w:val="1"/>
          <w:iCs w:val="1"/>
        </w:rPr>
        <w:t xml:space="preserve">,</w:t>
      </w:r>
    </w:p>
    <w:p>
      <w:pPr/>
      <w:r>
        <w:rPr/>
        <w:t xml:space="preserve"> билеты туристами приобретаются самостоятельно на сайте </w:t>
      </w:r>
    </w:p>
    <w:p>
      <w:pPr/>
      <w:hyperlink r:id="rId9"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мы можем Вам помочь приобрести данный билет, при условии оплаты его стоимости заранее.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b w:val="1"/>
          <w:bCs w:val="1"/>
          <w:i w:val="1"/>
          <w:iCs w:val="1"/>
        </w:rPr>
        <w:t xml:space="preserve">Доставка из Барнаула:</w:t>
      </w:r>
    </w:p>
    <w:p/>
    <w:p/>
    <w:p>
      <w:pPr/>
      <w:r>
        <w:rPr>
          <w:b w:val="1"/>
          <w:bCs w:val="1"/>
          <w:i w:val="1"/>
          <w:iCs w:val="1"/>
        </w:rPr>
        <w:t xml:space="preserve">Встреча в аэропорту г. Барнаула</w:t>
      </w:r>
    </w:p>
    <w:p>
      <w:pPr/>
      <w:r>
        <w:rPr>
          <w:b w:val="1"/>
          <w:bCs w:val="1"/>
        </w:rPr>
        <w:t xml:space="preserve"> (с 5:50 до 7:50 утра), </w:t>
      </w:r>
    </w:p>
    <w:p>
      <w:pPr/>
      <w:r>
        <w:rPr>
          <w:b w:val="1"/>
          <w:bCs w:val="1"/>
          <w:i w:val="1"/>
          <w:iCs w:val="1"/>
        </w:rPr>
        <w:t xml:space="preserve">встреча ж/д вокзал г. Барнаул с 8:00 до 9:00 утра.</w:t>
      </w:r>
    </w:p>
    <w:p>
      <w:pPr/>
      <w:r>
        <w:rPr>
          <w:b w:val="1"/>
          <w:bCs w:val="1"/>
        </w:rPr>
        <w:t xml:space="preserve"> </w:t>
      </w:r>
    </w:p>
    <w:p>
      <w:pPr/>
      <w:r>
        <w:rPr/>
        <w:t xml:space="preserve">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b w:val="1"/>
          <w:bCs w:val="1"/>
          <w:i w:val="1"/>
          <w:iCs w:val="1"/>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либо в 10:30 - 11:00 на следующий день. Время в пути 3-4 часа.</w:t>
      </w:r>
    </w:p>
    <w:p/>
    <w:p/>
    <w:p>
      <w:pPr/>
      <w:r>
        <w:rPr/>
        <w:t xml:space="preserve">Стоимость доставки в сборных машинах: 1300,00 из аэропорта Барнаула до Таежника в одну сторону; 1100,00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7000,00 руб. за машину, такой трансфер заказывается заранее.</w:t>
      </w:r>
    </w:p>
    <w:p/>
    <w:p/>
    <w:p>
      <w:pPr/>
      <w:r>
        <w:rPr>
          <w:b w:val="1"/>
          <w:bCs w:val="1"/>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8-909-519-53-37,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b w:val="1"/>
          <w:bCs w:val="1"/>
        </w:rPr>
        <w:t xml:space="preserve">Все вышеперечисленные варианты доставки можно комбинировать!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0ADDB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F5245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A7B90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7035c345d2a067341e3f1b7/" TargetMode="External"/><Relationship Id="rId8" Type="http://schemas.openxmlformats.org/officeDocument/2006/relationships/hyperlink" Target="http://www.alaktu.ru/for-tourists/vesci-v-konniy-tur" TargetMode="External"/><Relationship Id="rId9"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2026-08-16T12:41:03+00:00</dcterms:created>
  <dcterms:modified xsi:type="dcterms:W3CDTF">2026-08-16T12:41:03+00:00</dcterms:modified>
</cp:coreProperties>
</file>

<file path=docProps/custom.xml><?xml version="1.0" encoding="utf-8"?>
<Properties xmlns="http://schemas.openxmlformats.org/officeDocument/2006/custom-properties" xmlns:vt="http://schemas.openxmlformats.org/officeDocument/2006/docPropsVTypes"/>
</file>